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36" w:rsidRPr="005A4978" w:rsidRDefault="001B4099">
      <w:pPr>
        <w:pStyle w:val="Default"/>
        <w:rPr>
          <w:color w:val="auto"/>
          <w:sz w:val="21"/>
          <w:szCs w:val="21"/>
        </w:rPr>
      </w:pPr>
      <w:r w:rsidRPr="005A4978">
        <w:rPr>
          <w:rFonts w:hint="eastAsia"/>
          <w:color w:val="auto"/>
          <w:sz w:val="21"/>
          <w:szCs w:val="21"/>
        </w:rPr>
        <w:t>様式第</w:t>
      </w:r>
      <w:r w:rsidR="00423B5C" w:rsidRPr="005A4978">
        <w:rPr>
          <w:rFonts w:hint="eastAsia"/>
          <w:color w:val="auto"/>
          <w:sz w:val="21"/>
          <w:szCs w:val="21"/>
        </w:rPr>
        <w:t>１</w:t>
      </w:r>
      <w:r w:rsidR="009F3CAE" w:rsidRPr="005A4978">
        <w:rPr>
          <w:rFonts w:hint="eastAsia"/>
          <w:color w:val="auto"/>
          <w:sz w:val="21"/>
          <w:szCs w:val="21"/>
        </w:rPr>
        <w:t>５</w:t>
      </w:r>
      <w:r w:rsidRPr="005A4978">
        <w:rPr>
          <w:rFonts w:hint="eastAsia"/>
          <w:color w:val="auto"/>
          <w:sz w:val="21"/>
          <w:szCs w:val="21"/>
        </w:rPr>
        <w:t>号（第１</w:t>
      </w:r>
      <w:r w:rsidR="00C630AA" w:rsidRPr="005A4978">
        <w:rPr>
          <w:rFonts w:hint="eastAsia"/>
          <w:color w:val="auto"/>
          <w:sz w:val="21"/>
          <w:szCs w:val="21"/>
        </w:rPr>
        <w:t>３</w:t>
      </w:r>
      <w:r w:rsidR="00270571" w:rsidRPr="005A4978">
        <w:rPr>
          <w:rFonts w:hint="eastAsia"/>
          <w:color w:val="auto"/>
          <w:sz w:val="21"/>
          <w:szCs w:val="21"/>
        </w:rPr>
        <w:t>条関係）</w:t>
      </w:r>
    </w:p>
    <w:p w:rsidR="00961FC9" w:rsidRPr="005A4978" w:rsidRDefault="00C63E10" w:rsidP="00961FC9">
      <w:pPr>
        <w:pStyle w:val="Default"/>
        <w:ind w:right="-21"/>
        <w:jc w:val="right"/>
        <w:rPr>
          <w:color w:val="auto"/>
          <w:sz w:val="21"/>
          <w:szCs w:val="21"/>
        </w:rPr>
      </w:pPr>
      <w:r w:rsidRPr="005A4978">
        <w:rPr>
          <w:rFonts w:hint="eastAsia"/>
          <w:color w:val="auto"/>
          <w:sz w:val="21"/>
          <w:szCs w:val="21"/>
        </w:rPr>
        <w:t xml:space="preserve">　　</w:t>
      </w:r>
      <w:r w:rsidR="00B75B93" w:rsidRPr="005A4978">
        <w:rPr>
          <w:rFonts w:hint="eastAsia"/>
          <w:color w:val="auto"/>
          <w:sz w:val="21"/>
          <w:szCs w:val="21"/>
        </w:rPr>
        <w:t xml:space="preserve">　　　　　　</w:t>
      </w:r>
      <w:r w:rsidR="00961FC9" w:rsidRPr="005A4978">
        <w:rPr>
          <w:rFonts w:hint="eastAsia"/>
          <w:color w:val="auto"/>
          <w:spacing w:val="157"/>
          <w:sz w:val="21"/>
          <w:szCs w:val="21"/>
          <w:fitText w:val="3360" w:id="-1230314240"/>
        </w:rPr>
        <w:t>宝</w:t>
      </w:r>
      <w:r w:rsidR="0084187E" w:rsidRPr="005A4978">
        <w:rPr>
          <w:rFonts w:hint="eastAsia"/>
          <w:color w:val="auto"/>
          <w:spacing w:val="157"/>
          <w:sz w:val="21"/>
          <w:szCs w:val="21"/>
          <w:fitText w:val="3360" w:id="-1230314240"/>
        </w:rPr>
        <w:t>環</w:t>
      </w:r>
      <w:r w:rsidR="00961FC9" w:rsidRPr="005A4978">
        <w:rPr>
          <w:rFonts w:hint="eastAsia"/>
          <w:color w:val="auto"/>
          <w:spacing w:val="157"/>
          <w:sz w:val="21"/>
          <w:szCs w:val="21"/>
          <w:fitText w:val="3360" w:id="-1230314240"/>
        </w:rPr>
        <w:t xml:space="preserve">エ第　　</w:t>
      </w:r>
      <w:r w:rsidR="00961FC9" w:rsidRPr="005A4978">
        <w:rPr>
          <w:rFonts w:hint="eastAsia"/>
          <w:color w:val="auto"/>
          <w:spacing w:val="3"/>
          <w:sz w:val="21"/>
          <w:szCs w:val="21"/>
          <w:fitText w:val="3360" w:id="-1230314240"/>
        </w:rPr>
        <w:t>号</w:t>
      </w:r>
    </w:p>
    <w:p w:rsidR="00961FC9" w:rsidRPr="005A4978" w:rsidRDefault="00961FC9" w:rsidP="00961FC9">
      <w:pPr>
        <w:pStyle w:val="Default"/>
        <w:ind w:right="-21"/>
        <w:jc w:val="right"/>
        <w:rPr>
          <w:color w:val="auto"/>
          <w:sz w:val="21"/>
          <w:szCs w:val="21"/>
        </w:rPr>
      </w:pPr>
      <w:r w:rsidRPr="005A4978">
        <w:rPr>
          <w:rFonts w:hint="eastAsia"/>
          <w:color w:val="auto"/>
          <w:spacing w:val="26"/>
          <w:sz w:val="21"/>
          <w:szCs w:val="21"/>
          <w:fitText w:val="3360" w:id="-1230314239"/>
        </w:rPr>
        <w:t xml:space="preserve">令和　年（　　年）　月　</w:t>
      </w:r>
      <w:r w:rsidRPr="005A4978">
        <w:rPr>
          <w:rFonts w:hint="eastAsia"/>
          <w:color w:val="auto"/>
          <w:spacing w:val="3"/>
          <w:sz w:val="21"/>
          <w:szCs w:val="21"/>
          <w:fitText w:val="3360" w:id="-1230314239"/>
        </w:rPr>
        <w:t>日</w:t>
      </w:r>
    </w:p>
    <w:p w:rsidR="00BB40F1" w:rsidRPr="005A4978" w:rsidRDefault="00BB40F1" w:rsidP="00961FC9">
      <w:pPr>
        <w:pStyle w:val="Default"/>
        <w:wordWrap w:val="0"/>
        <w:ind w:right="420"/>
        <w:jc w:val="right"/>
        <w:rPr>
          <w:color w:val="auto"/>
          <w:sz w:val="21"/>
          <w:szCs w:val="21"/>
        </w:rPr>
      </w:pPr>
    </w:p>
    <w:p w:rsidR="00542B36" w:rsidRPr="005A4978" w:rsidRDefault="00423B5C" w:rsidP="00D471EE">
      <w:pPr>
        <w:pStyle w:val="Default"/>
        <w:ind w:firstLineChars="400" w:firstLine="840"/>
        <w:rPr>
          <w:color w:val="auto"/>
          <w:sz w:val="21"/>
          <w:szCs w:val="21"/>
        </w:rPr>
      </w:pPr>
      <w:r w:rsidRPr="005A4978">
        <w:rPr>
          <w:rFonts w:hint="eastAsia"/>
          <w:color w:val="auto"/>
          <w:sz w:val="21"/>
          <w:szCs w:val="21"/>
        </w:rPr>
        <w:t>宝塚市</w:t>
      </w:r>
      <w:r w:rsidR="007352B3" w:rsidRPr="005A4978">
        <w:rPr>
          <w:rFonts w:hint="eastAsia"/>
          <w:color w:val="auto"/>
          <w:sz w:val="21"/>
          <w:szCs w:val="21"/>
        </w:rPr>
        <w:t>地域脱炭素移行・再エネ推進助成金</w:t>
      </w:r>
      <w:r w:rsidRPr="005A4978">
        <w:rPr>
          <w:rFonts w:hint="eastAsia"/>
          <w:color w:val="auto"/>
          <w:sz w:val="21"/>
          <w:szCs w:val="21"/>
        </w:rPr>
        <w:t>備導入支援助成金</w:t>
      </w:r>
      <w:r w:rsidR="009623D8" w:rsidRPr="005A4978">
        <w:rPr>
          <w:rFonts w:hint="eastAsia"/>
          <w:color w:val="auto"/>
          <w:sz w:val="21"/>
          <w:szCs w:val="21"/>
        </w:rPr>
        <w:t>額確定通知書</w:t>
      </w:r>
    </w:p>
    <w:p w:rsidR="00542B36" w:rsidRPr="005A4978" w:rsidRDefault="00542B36">
      <w:pPr>
        <w:pStyle w:val="Default"/>
        <w:jc w:val="right"/>
        <w:rPr>
          <w:color w:val="auto"/>
          <w:sz w:val="21"/>
          <w:szCs w:val="21"/>
        </w:rPr>
      </w:pPr>
    </w:p>
    <w:p w:rsidR="00542B36" w:rsidRPr="005A4978" w:rsidRDefault="00FF3746" w:rsidP="002531E6">
      <w:pPr>
        <w:pStyle w:val="Default"/>
        <w:ind w:firstLineChars="500" w:firstLine="1050"/>
        <w:jc w:val="both"/>
        <w:rPr>
          <w:color w:val="auto"/>
          <w:sz w:val="21"/>
          <w:szCs w:val="21"/>
        </w:rPr>
      </w:pPr>
      <w:r w:rsidRPr="005A4978">
        <w:rPr>
          <w:rFonts w:hint="eastAsia"/>
          <w:color w:val="auto"/>
          <w:sz w:val="21"/>
          <w:szCs w:val="21"/>
        </w:rPr>
        <w:t xml:space="preserve">　</w:t>
      </w:r>
      <w:r w:rsidR="00542B36" w:rsidRPr="005A4978">
        <w:rPr>
          <w:rFonts w:hint="eastAsia"/>
          <w:color w:val="auto"/>
          <w:sz w:val="21"/>
          <w:szCs w:val="21"/>
        </w:rPr>
        <w:t>様</w:t>
      </w:r>
    </w:p>
    <w:p w:rsidR="00CC409E" w:rsidRPr="005A4978" w:rsidRDefault="00CC409E" w:rsidP="0071091E">
      <w:pPr>
        <w:pStyle w:val="Default"/>
        <w:jc w:val="both"/>
        <w:rPr>
          <w:color w:val="auto"/>
          <w:sz w:val="21"/>
          <w:szCs w:val="21"/>
        </w:rPr>
      </w:pPr>
      <w:bookmarkStart w:id="0" w:name="_GoBack"/>
      <w:bookmarkEnd w:id="0"/>
    </w:p>
    <w:p w:rsidR="00784699" w:rsidRPr="005A4978" w:rsidRDefault="00784699" w:rsidP="00CC409E">
      <w:pPr>
        <w:pStyle w:val="Default"/>
        <w:wordWrap w:val="0"/>
        <w:ind w:right="630"/>
        <w:jc w:val="right"/>
        <w:rPr>
          <w:color w:val="auto"/>
          <w:sz w:val="21"/>
          <w:szCs w:val="21"/>
        </w:rPr>
      </w:pPr>
      <w:r w:rsidRPr="005A4978">
        <w:rPr>
          <w:rFonts w:hint="eastAsia"/>
          <w:color w:val="auto"/>
          <w:sz w:val="21"/>
          <w:szCs w:val="21"/>
        </w:rPr>
        <w:t>宝塚市長</w:t>
      </w:r>
      <w:r w:rsidR="00453E51" w:rsidRPr="005A4978">
        <w:rPr>
          <w:rFonts w:hint="eastAsia"/>
          <w:color w:val="auto"/>
          <w:sz w:val="21"/>
          <w:szCs w:val="21"/>
        </w:rPr>
        <w:t xml:space="preserve">　</w:t>
      </w:r>
      <w:r w:rsidR="00CC409E" w:rsidRPr="005A4978">
        <w:rPr>
          <w:rFonts w:hint="eastAsia"/>
          <w:color w:val="auto"/>
          <w:sz w:val="21"/>
          <w:szCs w:val="21"/>
        </w:rPr>
        <w:t>山﨑　晴恵</w:t>
      </w:r>
    </w:p>
    <w:p w:rsidR="00542B36" w:rsidRPr="005A4978" w:rsidRDefault="00542B36">
      <w:pPr>
        <w:pStyle w:val="Default"/>
        <w:jc w:val="right"/>
        <w:rPr>
          <w:color w:val="auto"/>
          <w:sz w:val="21"/>
          <w:szCs w:val="21"/>
        </w:rPr>
      </w:pPr>
    </w:p>
    <w:p w:rsidR="00423B5C" w:rsidRPr="005A4978" w:rsidRDefault="00921D55" w:rsidP="004928CF">
      <w:pPr>
        <w:pStyle w:val="Default"/>
        <w:ind w:right="-1" w:firstLineChars="467" w:firstLine="981"/>
        <w:jc w:val="both"/>
        <w:rPr>
          <w:color w:val="auto"/>
          <w:sz w:val="21"/>
          <w:szCs w:val="21"/>
        </w:rPr>
      </w:pPr>
      <w:r w:rsidRPr="005A4978">
        <w:rPr>
          <w:rFonts w:hint="eastAsia"/>
          <w:color w:val="auto"/>
          <w:sz w:val="21"/>
          <w:szCs w:val="21"/>
        </w:rPr>
        <w:t>年</w:t>
      </w:r>
      <w:r w:rsidR="002531E6" w:rsidRPr="005A4978">
        <w:rPr>
          <w:rFonts w:hint="eastAsia"/>
          <w:color w:val="auto"/>
          <w:sz w:val="21"/>
          <w:szCs w:val="21"/>
        </w:rPr>
        <w:t xml:space="preserve">　</w:t>
      </w:r>
      <w:r w:rsidR="00911A6C" w:rsidRPr="005A4978">
        <w:rPr>
          <w:rFonts w:hint="eastAsia"/>
          <w:color w:val="auto"/>
          <w:sz w:val="21"/>
          <w:szCs w:val="21"/>
        </w:rPr>
        <w:t xml:space="preserve">　</w:t>
      </w:r>
      <w:r w:rsidR="002531E6" w:rsidRPr="005A4978">
        <w:rPr>
          <w:rFonts w:hint="eastAsia"/>
          <w:color w:val="auto"/>
          <w:sz w:val="21"/>
          <w:szCs w:val="21"/>
        </w:rPr>
        <w:t xml:space="preserve">月　　</w:t>
      </w:r>
      <w:r w:rsidR="007E7D86" w:rsidRPr="005A4978">
        <w:rPr>
          <w:rFonts w:hint="eastAsia"/>
          <w:color w:val="auto"/>
          <w:sz w:val="21"/>
          <w:szCs w:val="21"/>
        </w:rPr>
        <w:t>日付</w:t>
      </w:r>
      <w:r w:rsidR="00911A6C" w:rsidRPr="005A4978">
        <w:rPr>
          <w:rFonts w:hint="eastAsia"/>
          <w:color w:val="auto"/>
          <w:sz w:val="21"/>
          <w:szCs w:val="21"/>
        </w:rPr>
        <w:t>け</w:t>
      </w:r>
      <w:r w:rsidR="007E7D86" w:rsidRPr="005A4978">
        <w:rPr>
          <w:rFonts w:hint="eastAsia"/>
          <w:color w:val="auto"/>
          <w:sz w:val="21"/>
          <w:szCs w:val="21"/>
        </w:rPr>
        <w:t>宝</w:t>
      </w:r>
      <w:r w:rsidR="0084187E" w:rsidRPr="005A4978">
        <w:rPr>
          <w:rFonts w:hint="eastAsia"/>
          <w:color w:val="auto"/>
          <w:sz w:val="21"/>
          <w:szCs w:val="21"/>
        </w:rPr>
        <w:t>環</w:t>
      </w:r>
      <w:r w:rsidR="0001152C" w:rsidRPr="005A4978">
        <w:rPr>
          <w:rFonts w:hint="eastAsia"/>
          <w:color w:val="auto"/>
          <w:sz w:val="21"/>
          <w:szCs w:val="21"/>
        </w:rPr>
        <w:t>エ第</w:t>
      </w:r>
      <w:r w:rsidR="002531E6" w:rsidRPr="005A4978">
        <w:rPr>
          <w:rFonts w:hint="eastAsia"/>
          <w:color w:val="auto"/>
          <w:sz w:val="21"/>
          <w:szCs w:val="21"/>
        </w:rPr>
        <w:t xml:space="preserve">　　</w:t>
      </w:r>
      <w:r w:rsidR="00FF3746" w:rsidRPr="005A4978">
        <w:rPr>
          <w:rFonts w:hint="eastAsia"/>
          <w:color w:val="auto"/>
          <w:sz w:val="21"/>
          <w:szCs w:val="21"/>
        </w:rPr>
        <w:t>号</w:t>
      </w:r>
      <w:r w:rsidR="002531E6" w:rsidRPr="005A4978">
        <w:rPr>
          <w:rFonts w:hint="eastAsia"/>
          <w:color w:val="auto"/>
          <w:sz w:val="21"/>
          <w:szCs w:val="21"/>
        </w:rPr>
        <w:t xml:space="preserve">にて市より交付決定を行い、　</w:t>
      </w:r>
      <w:r w:rsidR="00C95E77" w:rsidRPr="005A4978">
        <w:rPr>
          <w:rFonts w:hint="eastAsia"/>
          <w:color w:val="auto"/>
          <w:sz w:val="21"/>
          <w:szCs w:val="21"/>
        </w:rPr>
        <w:t>年</w:t>
      </w:r>
      <w:r w:rsidR="00911A6C" w:rsidRPr="005A4978">
        <w:rPr>
          <w:rFonts w:hint="eastAsia"/>
          <w:color w:val="auto"/>
          <w:sz w:val="21"/>
          <w:szCs w:val="21"/>
        </w:rPr>
        <w:t xml:space="preserve">　　</w:t>
      </w:r>
      <w:r w:rsidR="009A7B5C" w:rsidRPr="005A4978">
        <w:rPr>
          <w:rFonts w:hint="eastAsia"/>
          <w:color w:val="auto"/>
          <w:sz w:val="21"/>
          <w:szCs w:val="21"/>
        </w:rPr>
        <w:t>月</w:t>
      </w:r>
      <w:r w:rsidR="002531E6" w:rsidRPr="005A4978">
        <w:rPr>
          <w:rFonts w:hint="eastAsia"/>
          <w:color w:val="auto"/>
          <w:sz w:val="21"/>
          <w:szCs w:val="21"/>
        </w:rPr>
        <w:t xml:space="preserve">　　</w:t>
      </w:r>
      <w:r w:rsidR="001B4099" w:rsidRPr="005A4978">
        <w:rPr>
          <w:rFonts w:hint="eastAsia"/>
          <w:color w:val="auto"/>
          <w:sz w:val="21"/>
          <w:szCs w:val="21"/>
        </w:rPr>
        <w:t>日付</w:t>
      </w:r>
      <w:r w:rsidR="00911A6C" w:rsidRPr="005A4978">
        <w:rPr>
          <w:rFonts w:hint="eastAsia"/>
          <w:color w:val="auto"/>
          <w:sz w:val="21"/>
          <w:szCs w:val="21"/>
        </w:rPr>
        <w:t>け</w:t>
      </w:r>
      <w:r w:rsidR="001B4099" w:rsidRPr="005A4978">
        <w:rPr>
          <w:rFonts w:hint="eastAsia"/>
          <w:color w:val="auto"/>
          <w:sz w:val="21"/>
          <w:szCs w:val="21"/>
        </w:rPr>
        <w:t>で</w:t>
      </w:r>
      <w:r w:rsidR="004928CF" w:rsidRPr="005A4978">
        <w:rPr>
          <w:rFonts w:hint="eastAsia"/>
          <w:color w:val="auto"/>
          <w:sz w:val="21"/>
          <w:szCs w:val="21"/>
        </w:rPr>
        <w:t>実施結果書を受け付けた</w:t>
      </w:r>
      <w:r w:rsidR="007E7D86" w:rsidRPr="005A4978">
        <w:rPr>
          <w:rFonts w:hint="eastAsia"/>
          <w:color w:val="auto"/>
          <w:sz w:val="21"/>
          <w:szCs w:val="21"/>
        </w:rPr>
        <w:t>標記の助成金の交付について、交付決定の内容及びこれに付</w:t>
      </w:r>
      <w:r w:rsidR="001B4099" w:rsidRPr="005A4978">
        <w:rPr>
          <w:rFonts w:hint="eastAsia"/>
          <w:color w:val="auto"/>
          <w:sz w:val="21"/>
          <w:szCs w:val="21"/>
        </w:rPr>
        <w:t>した条件に適合していると認められるため、当該助成金交付要綱第１</w:t>
      </w:r>
      <w:r w:rsidR="00C630AA" w:rsidRPr="005A4978">
        <w:rPr>
          <w:rFonts w:hint="eastAsia"/>
          <w:color w:val="auto"/>
          <w:sz w:val="21"/>
          <w:szCs w:val="21"/>
        </w:rPr>
        <w:t>３</w:t>
      </w:r>
      <w:r w:rsidR="00A002DD" w:rsidRPr="005A4978">
        <w:rPr>
          <w:rFonts w:hint="eastAsia"/>
          <w:color w:val="auto"/>
          <w:sz w:val="21"/>
          <w:szCs w:val="21"/>
        </w:rPr>
        <w:t>条</w:t>
      </w:r>
      <w:r w:rsidR="00423B5C" w:rsidRPr="005A4978">
        <w:rPr>
          <w:rFonts w:hint="eastAsia"/>
          <w:color w:val="auto"/>
          <w:sz w:val="21"/>
          <w:szCs w:val="21"/>
        </w:rPr>
        <w:t>第２項</w:t>
      </w:r>
      <w:r w:rsidR="007E7D86" w:rsidRPr="005A4978">
        <w:rPr>
          <w:rFonts w:hint="eastAsia"/>
          <w:color w:val="auto"/>
          <w:sz w:val="21"/>
          <w:szCs w:val="21"/>
        </w:rPr>
        <w:t>の規定により</w:t>
      </w:r>
      <w:r w:rsidR="00C574AF" w:rsidRPr="005A4978">
        <w:rPr>
          <w:rFonts w:hint="eastAsia"/>
          <w:color w:val="auto"/>
          <w:sz w:val="21"/>
          <w:szCs w:val="21"/>
        </w:rPr>
        <w:t>次</w:t>
      </w:r>
      <w:r w:rsidR="007E7D86" w:rsidRPr="005A4978">
        <w:rPr>
          <w:rFonts w:hint="eastAsia"/>
          <w:color w:val="auto"/>
          <w:sz w:val="21"/>
          <w:szCs w:val="21"/>
        </w:rPr>
        <w:t>のとおり通知します。</w:t>
      </w:r>
    </w:p>
    <w:p w:rsidR="00423B5C" w:rsidRPr="005A4978" w:rsidRDefault="00423B5C" w:rsidP="00423B5C">
      <w:pPr>
        <w:pStyle w:val="Default"/>
        <w:ind w:right="-1"/>
        <w:jc w:val="both"/>
        <w:rPr>
          <w:color w:val="auto"/>
          <w:sz w:val="21"/>
          <w:szCs w:val="21"/>
        </w:rPr>
      </w:pPr>
    </w:p>
    <w:tbl>
      <w:tblPr>
        <w:tblW w:w="93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7495"/>
      </w:tblGrid>
      <w:tr w:rsidR="005A4978" w:rsidRPr="005A4978" w:rsidTr="00BD7257">
        <w:trPr>
          <w:trHeight w:val="720"/>
        </w:trPr>
        <w:tc>
          <w:tcPr>
            <w:tcW w:w="1904" w:type="dxa"/>
            <w:vAlign w:val="center"/>
          </w:tcPr>
          <w:p w:rsidR="00423B5C" w:rsidRPr="005A4978" w:rsidRDefault="00423B5C" w:rsidP="00BD7257">
            <w:pPr>
              <w:pStyle w:val="Default"/>
              <w:jc w:val="both"/>
              <w:rPr>
                <w:color w:val="auto"/>
                <w:sz w:val="21"/>
                <w:szCs w:val="21"/>
              </w:rPr>
            </w:pPr>
            <w:r w:rsidRPr="005A4978">
              <w:rPr>
                <w:rFonts w:hint="eastAsia"/>
                <w:color w:val="auto"/>
                <w:sz w:val="21"/>
                <w:szCs w:val="21"/>
              </w:rPr>
              <w:t>１</w:t>
            </w:r>
            <w:r w:rsidRPr="005A4978">
              <w:rPr>
                <w:color w:val="auto"/>
                <w:sz w:val="21"/>
                <w:szCs w:val="21"/>
              </w:rPr>
              <w:t xml:space="preserve"> </w:t>
            </w:r>
            <w:r w:rsidRPr="005A4978">
              <w:rPr>
                <w:rFonts w:hint="eastAsia"/>
                <w:color w:val="auto"/>
                <w:sz w:val="21"/>
                <w:szCs w:val="21"/>
              </w:rPr>
              <w:t>交付確定金額</w:t>
            </w:r>
            <w:r w:rsidRPr="005A4978">
              <w:rPr>
                <w:color w:val="auto"/>
                <w:sz w:val="21"/>
                <w:szCs w:val="21"/>
              </w:rPr>
              <w:t xml:space="preserve"> </w:t>
            </w:r>
          </w:p>
        </w:tc>
        <w:tc>
          <w:tcPr>
            <w:tcW w:w="7495" w:type="dxa"/>
            <w:vAlign w:val="center"/>
          </w:tcPr>
          <w:p w:rsidR="00423B5C" w:rsidRPr="005A4978" w:rsidRDefault="00423B5C" w:rsidP="00BD7257">
            <w:pPr>
              <w:pStyle w:val="Default"/>
              <w:ind w:right="840"/>
              <w:jc w:val="center"/>
              <w:rPr>
                <w:color w:val="auto"/>
                <w:sz w:val="21"/>
                <w:szCs w:val="21"/>
              </w:rPr>
            </w:pPr>
            <w:r w:rsidRPr="005A4978">
              <w:rPr>
                <w:rFonts w:hint="eastAsia"/>
                <w:color w:val="auto"/>
                <w:sz w:val="21"/>
                <w:szCs w:val="21"/>
              </w:rPr>
              <w:t xml:space="preserve">　　　　　　　　　　　　　　　　　　　　　　　　　円</w:t>
            </w:r>
          </w:p>
        </w:tc>
      </w:tr>
      <w:tr w:rsidR="005A4978" w:rsidRPr="005A4978" w:rsidTr="00BD7257">
        <w:trPr>
          <w:trHeight w:val="720"/>
        </w:trPr>
        <w:tc>
          <w:tcPr>
            <w:tcW w:w="1904" w:type="dxa"/>
            <w:vAlign w:val="center"/>
          </w:tcPr>
          <w:p w:rsidR="00423B5C" w:rsidRPr="005A4978" w:rsidRDefault="00423B5C" w:rsidP="00BD7257">
            <w:pPr>
              <w:pStyle w:val="Default"/>
              <w:jc w:val="both"/>
              <w:rPr>
                <w:color w:val="auto"/>
                <w:sz w:val="21"/>
                <w:szCs w:val="21"/>
              </w:rPr>
            </w:pPr>
            <w:r w:rsidRPr="005A4978">
              <w:rPr>
                <w:rFonts w:hint="eastAsia"/>
                <w:color w:val="auto"/>
                <w:sz w:val="21"/>
                <w:szCs w:val="21"/>
              </w:rPr>
              <w:t>２確定内容</w:t>
            </w:r>
          </w:p>
        </w:tc>
        <w:tc>
          <w:tcPr>
            <w:tcW w:w="7495" w:type="dxa"/>
            <w:vAlign w:val="center"/>
          </w:tcPr>
          <w:p w:rsidR="00423B5C" w:rsidRPr="005A4978" w:rsidRDefault="00423B5C" w:rsidP="00BD7257">
            <w:pPr>
              <w:rPr>
                <w:rFonts w:ascii="ＭＳ 明朝" w:hAnsi="ＭＳ 明朝"/>
                <w:szCs w:val="21"/>
              </w:rPr>
            </w:pPr>
          </w:p>
          <w:p w:rsidR="00423B5C" w:rsidRPr="005A4978" w:rsidRDefault="00423B5C" w:rsidP="00BD7257">
            <w:pPr>
              <w:rPr>
                <w:rFonts w:ascii="ＭＳ 明朝" w:hAnsi="ＭＳ 明朝"/>
                <w:szCs w:val="21"/>
              </w:rPr>
            </w:pPr>
            <w:r w:rsidRPr="005A4978">
              <w:rPr>
                <w:rFonts w:ascii="ＭＳ 明朝" w:hAnsi="ＭＳ 明朝" w:hint="eastAsia"/>
                <w:szCs w:val="21"/>
              </w:rPr>
              <w:t>①</w:t>
            </w:r>
            <w:r w:rsidR="00A578F6" w:rsidRPr="005A4978">
              <w:rPr>
                <w:rFonts w:ascii="ＭＳ 明朝" w:hAnsi="ＭＳ 明朝" w:hint="eastAsia"/>
                <w:szCs w:val="21"/>
              </w:rPr>
              <w:t xml:space="preserve">　　　　　　（</w:t>
            </w:r>
            <w:r w:rsidRPr="005A4978">
              <w:rPr>
                <w:rFonts w:ascii="ＭＳ 明朝" w:hAnsi="ＭＳ 明朝" w:hint="eastAsia"/>
                <w:szCs w:val="21"/>
              </w:rPr>
              <w:t>設備</w:t>
            </w:r>
            <w:r w:rsidR="00A578F6" w:rsidRPr="005A4978">
              <w:rPr>
                <w:rFonts w:ascii="ＭＳ 明朝" w:hAnsi="ＭＳ 明朝" w:hint="eastAsia"/>
                <w:szCs w:val="21"/>
              </w:rPr>
              <w:t>名）</w:t>
            </w:r>
            <w:r w:rsidRPr="005A4978">
              <w:rPr>
                <w:rFonts w:ascii="ＭＳ 明朝" w:hAnsi="ＭＳ 明朝" w:hint="eastAsia"/>
                <w:szCs w:val="21"/>
              </w:rPr>
              <w:t xml:space="preserve">　　　　　　　　　　　　 　　　</w:t>
            </w:r>
            <w:r w:rsidR="00BF2522" w:rsidRPr="005A4978">
              <w:rPr>
                <w:rFonts w:ascii="ＭＳ 明朝" w:hAnsi="ＭＳ 明朝" w:hint="eastAsia"/>
                <w:szCs w:val="21"/>
              </w:rPr>
              <w:t xml:space="preserve"> </w:t>
            </w:r>
            <w:r w:rsidRPr="005A4978">
              <w:rPr>
                <w:rFonts w:ascii="ＭＳ 明朝" w:hAnsi="ＭＳ 明朝" w:hint="eastAsia"/>
                <w:szCs w:val="21"/>
              </w:rPr>
              <w:t>円</w:t>
            </w:r>
          </w:p>
          <w:p w:rsidR="00423B5C" w:rsidRPr="005A4978" w:rsidRDefault="00423B5C" w:rsidP="00BD7257">
            <w:pPr>
              <w:rPr>
                <w:rFonts w:ascii="ＭＳ 明朝" w:hAnsi="ＭＳ 明朝"/>
                <w:szCs w:val="21"/>
              </w:rPr>
            </w:pPr>
            <w:r w:rsidRPr="005A4978">
              <w:rPr>
                <w:rFonts w:ascii="ＭＳ 明朝" w:hAnsi="ＭＳ 明朝" w:hint="eastAsia"/>
                <w:szCs w:val="21"/>
              </w:rPr>
              <w:t xml:space="preserve">　</w:t>
            </w:r>
          </w:p>
          <w:p w:rsidR="00423B5C" w:rsidRPr="005A4978" w:rsidRDefault="00423B5C" w:rsidP="00BD7257">
            <w:pPr>
              <w:rPr>
                <w:rFonts w:ascii="ＭＳ 明朝" w:hAnsi="ＭＳ 明朝"/>
                <w:szCs w:val="21"/>
              </w:rPr>
            </w:pPr>
            <w:r w:rsidRPr="005A4978">
              <w:rPr>
                <w:rFonts w:ascii="ＭＳ 明朝" w:hAnsi="ＭＳ 明朝" w:hint="eastAsia"/>
                <w:szCs w:val="21"/>
              </w:rPr>
              <w:t>②</w:t>
            </w:r>
            <w:r w:rsidR="00A578F6" w:rsidRPr="005A4978">
              <w:rPr>
                <w:rFonts w:ascii="ＭＳ 明朝" w:hAnsi="ＭＳ 明朝" w:hint="eastAsia"/>
                <w:szCs w:val="21"/>
              </w:rPr>
              <w:t xml:space="preserve">　　　　　　（設備名）</w:t>
            </w:r>
            <w:r w:rsidRPr="005A4978">
              <w:rPr>
                <w:rFonts w:ascii="ＭＳ 明朝" w:hAnsi="ＭＳ 明朝" w:hint="eastAsia"/>
                <w:szCs w:val="21"/>
              </w:rPr>
              <w:t xml:space="preserve">　　　　</w:t>
            </w:r>
            <w:r w:rsidR="00A578F6" w:rsidRPr="005A4978">
              <w:rPr>
                <w:rFonts w:ascii="ＭＳ 明朝" w:hAnsi="ＭＳ 明朝" w:hint="eastAsia"/>
                <w:szCs w:val="21"/>
              </w:rPr>
              <w:t xml:space="preserve">　</w:t>
            </w:r>
            <w:r w:rsidRPr="005A4978">
              <w:rPr>
                <w:rFonts w:ascii="ＭＳ 明朝" w:hAnsi="ＭＳ 明朝" w:hint="eastAsia"/>
                <w:szCs w:val="21"/>
              </w:rPr>
              <w:t xml:space="preserve">　　　　　　　　 </w:t>
            </w:r>
            <w:r w:rsidRPr="005A4978">
              <w:rPr>
                <w:rFonts w:ascii="ＭＳ 明朝" w:hAnsi="ＭＳ 明朝"/>
                <w:szCs w:val="21"/>
              </w:rPr>
              <w:t xml:space="preserve">    </w:t>
            </w:r>
            <w:r w:rsidR="00BF2522" w:rsidRPr="005A4978">
              <w:rPr>
                <w:rFonts w:ascii="ＭＳ 明朝" w:hAnsi="ＭＳ 明朝"/>
                <w:szCs w:val="21"/>
              </w:rPr>
              <w:t xml:space="preserve"> </w:t>
            </w:r>
            <w:r w:rsidRPr="005A4978">
              <w:rPr>
                <w:rFonts w:ascii="ＭＳ 明朝" w:hAnsi="ＭＳ 明朝" w:hint="eastAsia"/>
                <w:szCs w:val="21"/>
              </w:rPr>
              <w:t>円</w:t>
            </w:r>
          </w:p>
          <w:p w:rsidR="00423B5C" w:rsidRPr="005A4978" w:rsidRDefault="00423B5C" w:rsidP="00BD7257">
            <w:pPr>
              <w:rPr>
                <w:rFonts w:ascii="ＭＳ 明朝" w:hAnsi="ＭＳ 明朝"/>
                <w:szCs w:val="21"/>
              </w:rPr>
            </w:pPr>
          </w:p>
          <w:p w:rsidR="00423B5C" w:rsidRPr="005A4978" w:rsidRDefault="00423B5C" w:rsidP="00423B5C">
            <w:pPr>
              <w:rPr>
                <w:rFonts w:ascii="ＭＳ 明朝" w:hAnsi="ＭＳ 明朝"/>
                <w:szCs w:val="21"/>
              </w:rPr>
            </w:pPr>
            <w:r w:rsidRPr="005A4978">
              <w:rPr>
                <w:rFonts w:ascii="ＭＳ 明朝" w:hAnsi="ＭＳ 明朝" w:hint="eastAsia"/>
                <w:szCs w:val="21"/>
              </w:rPr>
              <w:t>③</w:t>
            </w:r>
            <w:r w:rsidR="00A578F6" w:rsidRPr="005A4978">
              <w:rPr>
                <w:rFonts w:ascii="ＭＳ 明朝" w:hAnsi="ＭＳ 明朝" w:hint="eastAsia"/>
                <w:szCs w:val="21"/>
              </w:rPr>
              <w:t xml:space="preserve">　　　　　　（設備名）　　　　　　</w:t>
            </w:r>
            <w:r w:rsidRPr="005A4978">
              <w:rPr>
                <w:rFonts w:ascii="ＭＳ 明朝" w:hAnsi="ＭＳ 明朝" w:hint="eastAsia"/>
                <w:szCs w:val="21"/>
              </w:rPr>
              <w:t xml:space="preserve">　　　　　　　 </w:t>
            </w:r>
            <w:r w:rsidRPr="005A4978">
              <w:rPr>
                <w:rFonts w:ascii="ＭＳ 明朝" w:hAnsi="ＭＳ 明朝"/>
                <w:szCs w:val="21"/>
              </w:rPr>
              <w:t xml:space="preserve">     </w:t>
            </w:r>
            <w:r w:rsidRPr="005A4978">
              <w:rPr>
                <w:rFonts w:ascii="ＭＳ 明朝" w:hAnsi="ＭＳ 明朝" w:hint="eastAsia"/>
                <w:szCs w:val="21"/>
              </w:rPr>
              <w:t>円</w:t>
            </w:r>
          </w:p>
          <w:p w:rsidR="00423B5C" w:rsidRPr="005A4978" w:rsidRDefault="00423B5C" w:rsidP="00423B5C">
            <w:pPr>
              <w:rPr>
                <w:rFonts w:ascii="ＭＳ 明朝" w:hAnsi="ＭＳ 明朝"/>
                <w:szCs w:val="21"/>
              </w:rPr>
            </w:pPr>
          </w:p>
        </w:tc>
      </w:tr>
      <w:tr w:rsidR="005A4978" w:rsidRPr="005A4978" w:rsidTr="00423B5C">
        <w:trPr>
          <w:trHeight w:val="907"/>
        </w:trPr>
        <w:tc>
          <w:tcPr>
            <w:tcW w:w="1904" w:type="dxa"/>
            <w:vAlign w:val="center"/>
          </w:tcPr>
          <w:p w:rsidR="00423B5C" w:rsidRPr="005A4978" w:rsidRDefault="00423B5C" w:rsidP="00BD7257">
            <w:pPr>
              <w:pStyle w:val="Default"/>
              <w:jc w:val="both"/>
              <w:rPr>
                <w:color w:val="auto"/>
                <w:sz w:val="21"/>
                <w:szCs w:val="21"/>
              </w:rPr>
            </w:pPr>
            <w:r w:rsidRPr="005A4978">
              <w:rPr>
                <w:rFonts w:hint="eastAsia"/>
                <w:color w:val="auto"/>
                <w:sz w:val="21"/>
                <w:szCs w:val="21"/>
              </w:rPr>
              <w:t>３</w:t>
            </w:r>
            <w:r w:rsidRPr="005A4978">
              <w:rPr>
                <w:color w:val="auto"/>
                <w:sz w:val="21"/>
                <w:szCs w:val="21"/>
              </w:rPr>
              <w:t xml:space="preserve"> </w:t>
            </w:r>
            <w:r w:rsidRPr="005A4978">
              <w:rPr>
                <w:rFonts w:hint="eastAsia"/>
                <w:color w:val="auto"/>
                <w:sz w:val="21"/>
                <w:szCs w:val="21"/>
              </w:rPr>
              <w:t>注意事項</w:t>
            </w:r>
          </w:p>
        </w:tc>
        <w:tc>
          <w:tcPr>
            <w:tcW w:w="7495" w:type="dxa"/>
            <w:vAlign w:val="center"/>
          </w:tcPr>
          <w:p w:rsidR="00423B5C" w:rsidRPr="005A4978" w:rsidRDefault="00423B5C" w:rsidP="00423B5C">
            <w:pPr>
              <w:pStyle w:val="Default"/>
              <w:ind w:firstLineChars="100" w:firstLine="210"/>
              <w:rPr>
                <w:color w:val="auto"/>
                <w:sz w:val="21"/>
                <w:szCs w:val="21"/>
              </w:rPr>
            </w:pPr>
            <w:r w:rsidRPr="005A4978">
              <w:rPr>
                <w:rFonts w:hint="eastAsia"/>
                <w:color w:val="auto"/>
                <w:sz w:val="21"/>
                <w:szCs w:val="21"/>
              </w:rPr>
              <w:t>本交付決定により交付が確定しましたので、速やかに請求書（様式第１</w:t>
            </w:r>
            <w:r w:rsidR="0084187E" w:rsidRPr="005A4978">
              <w:rPr>
                <w:rFonts w:hint="eastAsia"/>
                <w:color w:val="auto"/>
                <w:sz w:val="21"/>
                <w:szCs w:val="21"/>
              </w:rPr>
              <w:t>６</w:t>
            </w:r>
            <w:r w:rsidRPr="005A4978">
              <w:rPr>
                <w:rFonts w:hint="eastAsia"/>
                <w:color w:val="auto"/>
                <w:sz w:val="21"/>
                <w:szCs w:val="21"/>
              </w:rPr>
              <w:t>号）を提出してください。</w:t>
            </w:r>
          </w:p>
        </w:tc>
      </w:tr>
      <w:tr w:rsidR="005A4978" w:rsidRPr="005A4978" w:rsidTr="00423B5C">
        <w:trPr>
          <w:trHeight w:val="1743"/>
        </w:trPr>
        <w:tc>
          <w:tcPr>
            <w:tcW w:w="1904" w:type="dxa"/>
            <w:vAlign w:val="center"/>
          </w:tcPr>
          <w:p w:rsidR="00423B5C" w:rsidRPr="005A4978" w:rsidRDefault="00423B5C" w:rsidP="00BD7257">
            <w:pPr>
              <w:pStyle w:val="Default"/>
              <w:jc w:val="both"/>
              <w:rPr>
                <w:color w:val="auto"/>
                <w:sz w:val="21"/>
                <w:szCs w:val="21"/>
              </w:rPr>
            </w:pPr>
            <w:r w:rsidRPr="005A4978">
              <w:rPr>
                <w:rFonts w:hint="eastAsia"/>
                <w:color w:val="auto"/>
                <w:sz w:val="21"/>
                <w:szCs w:val="21"/>
              </w:rPr>
              <w:t>４</w:t>
            </w:r>
            <w:r w:rsidRPr="005A4978">
              <w:rPr>
                <w:color w:val="auto"/>
                <w:sz w:val="21"/>
                <w:szCs w:val="21"/>
              </w:rPr>
              <w:t xml:space="preserve"> </w:t>
            </w:r>
            <w:r w:rsidRPr="005A4978">
              <w:rPr>
                <w:rFonts w:hint="eastAsia"/>
                <w:color w:val="auto"/>
                <w:sz w:val="21"/>
                <w:szCs w:val="21"/>
              </w:rPr>
              <w:t>その他</w:t>
            </w:r>
          </w:p>
        </w:tc>
        <w:tc>
          <w:tcPr>
            <w:tcW w:w="7495" w:type="dxa"/>
            <w:vAlign w:val="center"/>
          </w:tcPr>
          <w:p w:rsidR="00423B5C" w:rsidRPr="005A4978" w:rsidRDefault="00AB596B" w:rsidP="00423B5C">
            <w:pPr>
              <w:pStyle w:val="Default"/>
              <w:ind w:firstLineChars="100" w:firstLine="210"/>
              <w:rPr>
                <w:color w:val="auto"/>
                <w:sz w:val="21"/>
                <w:szCs w:val="21"/>
              </w:rPr>
            </w:pPr>
            <w:r w:rsidRPr="005A4978">
              <w:rPr>
                <w:rFonts w:hint="eastAsia"/>
                <w:color w:val="auto"/>
                <w:sz w:val="21"/>
                <w:szCs w:val="21"/>
              </w:rPr>
              <w:t>助成金の交付の条件に違反するなど</w:t>
            </w:r>
            <w:r w:rsidR="00423B5C" w:rsidRPr="005A4978">
              <w:rPr>
                <w:rFonts w:hint="eastAsia"/>
                <w:color w:val="auto"/>
                <w:sz w:val="21"/>
                <w:szCs w:val="21"/>
              </w:rPr>
              <w:t>宝塚市</w:t>
            </w:r>
            <w:r w:rsidR="00A578F6" w:rsidRPr="005A4978">
              <w:rPr>
                <w:rFonts w:hint="eastAsia"/>
                <w:color w:val="auto"/>
                <w:sz w:val="21"/>
                <w:szCs w:val="21"/>
              </w:rPr>
              <w:t>地域脱炭素移行・再エネ推進助成金</w:t>
            </w:r>
            <w:r w:rsidR="00423B5C" w:rsidRPr="005A4978">
              <w:rPr>
                <w:rFonts w:hint="eastAsia"/>
                <w:color w:val="auto"/>
                <w:sz w:val="21"/>
                <w:szCs w:val="21"/>
              </w:rPr>
              <w:t>交付要綱第１５条第１項</w:t>
            </w:r>
            <w:r w:rsidRPr="005A4978">
              <w:rPr>
                <w:rFonts w:hint="eastAsia"/>
                <w:color w:val="auto"/>
                <w:sz w:val="21"/>
                <w:szCs w:val="21"/>
              </w:rPr>
              <w:t>各号に該当した</w:t>
            </w:r>
            <w:r w:rsidR="00423B5C" w:rsidRPr="005A4978">
              <w:rPr>
                <w:rFonts w:hint="eastAsia"/>
                <w:color w:val="auto"/>
                <w:sz w:val="21"/>
                <w:szCs w:val="21"/>
              </w:rPr>
              <w:t>ときは、</w:t>
            </w:r>
            <w:r w:rsidRPr="005A4978">
              <w:rPr>
                <w:rFonts w:hint="eastAsia"/>
                <w:color w:val="auto"/>
                <w:sz w:val="21"/>
                <w:szCs w:val="21"/>
              </w:rPr>
              <w:t>同</w:t>
            </w:r>
            <w:r w:rsidR="00423B5C" w:rsidRPr="005A4978">
              <w:rPr>
                <w:rFonts w:hint="eastAsia"/>
                <w:color w:val="auto"/>
                <w:sz w:val="21"/>
                <w:szCs w:val="21"/>
              </w:rPr>
              <w:t>条第</w:t>
            </w:r>
            <w:r w:rsidRPr="005A4978">
              <w:rPr>
                <w:rFonts w:hint="eastAsia"/>
                <w:color w:val="auto"/>
                <w:sz w:val="21"/>
                <w:szCs w:val="21"/>
              </w:rPr>
              <w:t>１</w:t>
            </w:r>
            <w:r w:rsidR="00423B5C" w:rsidRPr="005A4978">
              <w:rPr>
                <w:rFonts w:hint="eastAsia"/>
                <w:color w:val="auto"/>
                <w:sz w:val="21"/>
                <w:szCs w:val="21"/>
              </w:rPr>
              <w:t>項に基づき助成金の交付決定を取り消す措置を行う場合がありますのでご留意ください。</w:t>
            </w:r>
          </w:p>
        </w:tc>
      </w:tr>
    </w:tbl>
    <w:p w:rsidR="00423B5C" w:rsidRPr="005A4978" w:rsidRDefault="00423B5C" w:rsidP="00423B5C">
      <w:pPr>
        <w:pStyle w:val="Default"/>
        <w:ind w:right="-1"/>
        <w:jc w:val="both"/>
        <w:rPr>
          <w:color w:val="auto"/>
          <w:sz w:val="21"/>
          <w:szCs w:val="21"/>
        </w:rPr>
      </w:pPr>
    </w:p>
    <w:p w:rsidR="00423B5C" w:rsidRPr="005A4978" w:rsidRDefault="00423B5C" w:rsidP="009205B0">
      <w:pPr>
        <w:pStyle w:val="Default"/>
        <w:ind w:right="-1"/>
        <w:jc w:val="both"/>
        <w:rPr>
          <w:color w:val="auto"/>
          <w:sz w:val="21"/>
          <w:szCs w:val="21"/>
        </w:rPr>
      </w:pPr>
    </w:p>
    <w:p w:rsidR="00542B36" w:rsidRPr="005A4978" w:rsidRDefault="00542B36" w:rsidP="00DD560A"/>
    <w:sectPr w:rsidR="00542B36" w:rsidRPr="005A49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01" w:rsidRDefault="00066301" w:rsidP="003D23AB">
      <w:r>
        <w:separator/>
      </w:r>
    </w:p>
  </w:endnote>
  <w:endnote w:type="continuationSeparator" w:id="0">
    <w:p w:rsidR="00066301" w:rsidRDefault="00066301" w:rsidP="003D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01" w:rsidRDefault="00066301" w:rsidP="003D23AB">
      <w:r>
        <w:separator/>
      </w:r>
    </w:p>
  </w:footnote>
  <w:footnote w:type="continuationSeparator" w:id="0">
    <w:p w:rsidR="00066301" w:rsidRDefault="00066301" w:rsidP="003D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71"/>
    <w:rsid w:val="00001807"/>
    <w:rsid w:val="0001152C"/>
    <w:rsid w:val="000371AE"/>
    <w:rsid w:val="000473EB"/>
    <w:rsid w:val="00066301"/>
    <w:rsid w:val="000A6940"/>
    <w:rsid w:val="000C104A"/>
    <w:rsid w:val="000D0BD9"/>
    <w:rsid w:val="000E0B19"/>
    <w:rsid w:val="00125332"/>
    <w:rsid w:val="001455A0"/>
    <w:rsid w:val="001521C5"/>
    <w:rsid w:val="0016199A"/>
    <w:rsid w:val="00166D49"/>
    <w:rsid w:val="001B4099"/>
    <w:rsid w:val="001F726C"/>
    <w:rsid w:val="00207C4B"/>
    <w:rsid w:val="00214697"/>
    <w:rsid w:val="00225826"/>
    <w:rsid w:val="002260E6"/>
    <w:rsid w:val="00243D8F"/>
    <w:rsid w:val="00252958"/>
    <w:rsid w:val="002531E6"/>
    <w:rsid w:val="00257658"/>
    <w:rsid w:val="00270571"/>
    <w:rsid w:val="00293EFC"/>
    <w:rsid w:val="002C10A2"/>
    <w:rsid w:val="002C7607"/>
    <w:rsid w:val="002F7FB4"/>
    <w:rsid w:val="00340069"/>
    <w:rsid w:val="0037450C"/>
    <w:rsid w:val="003B44F1"/>
    <w:rsid w:val="003D23AB"/>
    <w:rsid w:val="003D66F9"/>
    <w:rsid w:val="003F17FF"/>
    <w:rsid w:val="00412B81"/>
    <w:rsid w:val="00423B5C"/>
    <w:rsid w:val="00431378"/>
    <w:rsid w:val="00431A3C"/>
    <w:rsid w:val="00453E51"/>
    <w:rsid w:val="004760FF"/>
    <w:rsid w:val="004928CF"/>
    <w:rsid w:val="004B7DE1"/>
    <w:rsid w:val="004E084F"/>
    <w:rsid w:val="005024DF"/>
    <w:rsid w:val="00542B36"/>
    <w:rsid w:val="005553BA"/>
    <w:rsid w:val="0055782C"/>
    <w:rsid w:val="005A4978"/>
    <w:rsid w:val="005B05A3"/>
    <w:rsid w:val="005B10FC"/>
    <w:rsid w:val="005E2A3F"/>
    <w:rsid w:val="005E6868"/>
    <w:rsid w:val="00613F06"/>
    <w:rsid w:val="00634BA8"/>
    <w:rsid w:val="00635869"/>
    <w:rsid w:val="00636198"/>
    <w:rsid w:val="00642771"/>
    <w:rsid w:val="00661C39"/>
    <w:rsid w:val="00685EB2"/>
    <w:rsid w:val="006B13B2"/>
    <w:rsid w:val="006D2D0F"/>
    <w:rsid w:val="006D6ECE"/>
    <w:rsid w:val="006E1EA1"/>
    <w:rsid w:val="0071091E"/>
    <w:rsid w:val="00733BD8"/>
    <w:rsid w:val="007352B3"/>
    <w:rsid w:val="00784699"/>
    <w:rsid w:val="007B24A8"/>
    <w:rsid w:val="007C48BB"/>
    <w:rsid w:val="007E7D86"/>
    <w:rsid w:val="007F3324"/>
    <w:rsid w:val="0084187E"/>
    <w:rsid w:val="00896CA9"/>
    <w:rsid w:val="008C16A1"/>
    <w:rsid w:val="00911A6C"/>
    <w:rsid w:val="009205B0"/>
    <w:rsid w:val="00921D55"/>
    <w:rsid w:val="00961FC9"/>
    <w:rsid w:val="009623D8"/>
    <w:rsid w:val="009631E5"/>
    <w:rsid w:val="00976538"/>
    <w:rsid w:val="00976A83"/>
    <w:rsid w:val="009A7B5C"/>
    <w:rsid w:val="009F3CAE"/>
    <w:rsid w:val="009F6B18"/>
    <w:rsid w:val="00A002DD"/>
    <w:rsid w:val="00A0670A"/>
    <w:rsid w:val="00A24DCB"/>
    <w:rsid w:val="00A578F6"/>
    <w:rsid w:val="00A62E8C"/>
    <w:rsid w:val="00A954FD"/>
    <w:rsid w:val="00AB596B"/>
    <w:rsid w:val="00B006F9"/>
    <w:rsid w:val="00B51148"/>
    <w:rsid w:val="00B5528E"/>
    <w:rsid w:val="00B75B93"/>
    <w:rsid w:val="00BA587B"/>
    <w:rsid w:val="00BB168A"/>
    <w:rsid w:val="00BB40F1"/>
    <w:rsid w:val="00BD48C1"/>
    <w:rsid w:val="00BE47E5"/>
    <w:rsid w:val="00BF2522"/>
    <w:rsid w:val="00C04B63"/>
    <w:rsid w:val="00C07915"/>
    <w:rsid w:val="00C574AF"/>
    <w:rsid w:val="00C630AA"/>
    <w:rsid w:val="00C63E10"/>
    <w:rsid w:val="00C92C0A"/>
    <w:rsid w:val="00C95E77"/>
    <w:rsid w:val="00CB7D23"/>
    <w:rsid w:val="00CC409E"/>
    <w:rsid w:val="00CE3B1F"/>
    <w:rsid w:val="00D06A02"/>
    <w:rsid w:val="00D071ED"/>
    <w:rsid w:val="00D1226A"/>
    <w:rsid w:val="00D14320"/>
    <w:rsid w:val="00D471EE"/>
    <w:rsid w:val="00D5387A"/>
    <w:rsid w:val="00D96B86"/>
    <w:rsid w:val="00DD3A50"/>
    <w:rsid w:val="00DD560A"/>
    <w:rsid w:val="00E230E0"/>
    <w:rsid w:val="00E72057"/>
    <w:rsid w:val="00EA7E59"/>
    <w:rsid w:val="00ED6FA9"/>
    <w:rsid w:val="00EE6650"/>
    <w:rsid w:val="00F73519"/>
    <w:rsid w:val="00F93CB8"/>
    <w:rsid w:val="00FA3ED8"/>
    <w:rsid w:val="00FC38EB"/>
    <w:rsid w:val="00FC6758"/>
    <w:rsid w:val="00FF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docId w15:val="{F427FE8F-CD24-497A-AF55-4B571EFB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header"/>
    <w:basedOn w:val="a"/>
    <w:link w:val="a4"/>
    <w:uiPriority w:val="99"/>
    <w:unhideWhenUsed/>
    <w:rsid w:val="003D23AB"/>
    <w:pPr>
      <w:tabs>
        <w:tab w:val="center" w:pos="4252"/>
        <w:tab w:val="right" w:pos="8504"/>
      </w:tabs>
      <w:snapToGrid w:val="0"/>
    </w:pPr>
  </w:style>
  <w:style w:type="character" w:customStyle="1" w:styleId="a4">
    <w:name w:val="ヘッダー (文字)"/>
    <w:link w:val="a3"/>
    <w:uiPriority w:val="99"/>
    <w:rsid w:val="003D23AB"/>
    <w:rPr>
      <w:kern w:val="2"/>
      <w:sz w:val="21"/>
      <w:szCs w:val="24"/>
    </w:rPr>
  </w:style>
  <w:style w:type="paragraph" w:styleId="a5">
    <w:name w:val="footer"/>
    <w:basedOn w:val="a"/>
    <w:link w:val="a6"/>
    <w:uiPriority w:val="99"/>
    <w:unhideWhenUsed/>
    <w:rsid w:val="003D23AB"/>
    <w:pPr>
      <w:tabs>
        <w:tab w:val="center" w:pos="4252"/>
        <w:tab w:val="right" w:pos="8504"/>
      </w:tabs>
      <w:snapToGrid w:val="0"/>
    </w:pPr>
  </w:style>
  <w:style w:type="character" w:customStyle="1" w:styleId="a6">
    <w:name w:val="フッター (文字)"/>
    <w:link w:val="a5"/>
    <w:uiPriority w:val="99"/>
    <w:rsid w:val="003D23AB"/>
    <w:rPr>
      <w:kern w:val="2"/>
      <w:sz w:val="21"/>
      <w:szCs w:val="24"/>
    </w:rPr>
  </w:style>
  <w:style w:type="paragraph" w:styleId="a7">
    <w:name w:val="Balloon Text"/>
    <w:basedOn w:val="a"/>
    <w:link w:val="a8"/>
    <w:uiPriority w:val="99"/>
    <w:semiHidden/>
    <w:unhideWhenUsed/>
    <w:rsid w:val="00F93C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CB8"/>
    <w:rPr>
      <w:rFonts w:asciiTheme="majorHAnsi" w:eastAsiaTheme="majorEastAsia" w:hAnsiTheme="majorHAnsi" w:cstheme="majorBidi"/>
      <w:kern w:val="2"/>
      <w:sz w:val="18"/>
      <w:szCs w:val="18"/>
    </w:rPr>
  </w:style>
  <w:style w:type="paragraph" w:styleId="a9">
    <w:name w:val="Revision"/>
    <w:hidden/>
    <w:uiPriority w:val="99"/>
    <w:semiHidden/>
    <w:rsid w:val="00DD56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B00-DA18-4415-88AE-666AE5DF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様式第２号（第９条関係） </vt:lpstr>
      <vt:lpstr>様式第２号（第９条関係） </vt:lpstr>
    </vt:vector>
  </TitlesOfParts>
  <Company>宝塚市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 </dc:title>
  <dc:creator>市役所</dc:creator>
  <cp:lastModifiedBy>Windows ユーザー</cp:lastModifiedBy>
  <cp:revision>17</cp:revision>
  <cp:lastPrinted>2023-06-14T07:01:00Z</cp:lastPrinted>
  <dcterms:created xsi:type="dcterms:W3CDTF">2023-05-25T02:51:00Z</dcterms:created>
  <dcterms:modified xsi:type="dcterms:W3CDTF">2024-05-28T02:14:00Z</dcterms:modified>
</cp:coreProperties>
</file>