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CAE" w:rsidRPr="00B51965" w:rsidRDefault="00F17CAE" w:rsidP="00F17CAE">
      <w:pPr>
        <w:ind w:left="1054" w:hangingChars="500" w:hanging="1054"/>
        <w:rPr>
          <w:rFonts w:asciiTheme="majorEastAsia" w:eastAsiaTheme="majorEastAsia" w:hAnsiTheme="majorEastAsia"/>
          <w:b/>
        </w:rPr>
      </w:pPr>
      <w:r>
        <w:rPr>
          <w:rFonts w:asciiTheme="majorEastAsia" w:eastAsiaTheme="majorEastAsia" w:hAnsiTheme="majorEastAsia" w:hint="eastAsia"/>
          <w:b/>
        </w:rPr>
        <w:t>１</w:t>
      </w:r>
      <w:r w:rsidRPr="00B51965">
        <w:rPr>
          <w:rFonts w:asciiTheme="majorEastAsia" w:eastAsiaTheme="majorEastAsia" w:hAnsiTheme="majorEastAsia" w:hint="eastAsia"/>
          <w:b/>
        </w:rPr>
        <w:t xml:space="preserve">　</w:t>
      </w:r>
      <w:r>
        <w:rPr>
          <w:rFonts w:asciiTheme="majorEastAsia" w:eastAsiaTheme="majorEastAsia" w:hAnsiTheme="majorEastAsia" w:hint="eastAsia"/>
          <w:b/>
        </w:rPr>
        <w:t>宝塚市ホームページの確認について（介護事業者向け）</w:t>
      </w:r>
    </w:p>
    <w:p w:rsidR="00F17CAE" w:rsidRPr="008E6999" w:rsidRDefault="00F17CAE" w:rsidP="00F17CAE">
      <w:pPr>
        <w:ind w:left="210" w:hangingChars="100" w:hanging="210"/>
        <w:rPr>
          <w:rFonts w:asciiTheme="minorEastAsia" w:hAnsiTheme="minorEastAsia"/>
        </w:rPr>
      </w:pPr>
      <w:r w:rsidRPr="008E6999">
        <w:rPr>
          <w:rFonts w:asciiTheme="minorEastAsia" w:hAnsiTheme="minorEastAsia" w:hint="eastAsia"/>
        </w:rPr>
        <w:t xml:space="preserve">　　宝塚市ホームページにて、介護保険事業者向けの方への国・県からの通知や市からの通知など情報公開をしております。事業者様におかれましては定期的に確認していただくよう、よろしくお願いします。</w:t>
      </w:r>
    </w:p>
    <w:p w:rsidR="00F17CAE" w:rsidRPr="008E6999" w:rsidRDefault="00F17CAE" w:rsidP="00F17CAE">
      <w:pPr>
        <w:ind w:left="210" w:hangingChars="100" w:hanging="210"/>
        <w:rPr>
          <w:rFonts w:asciiTheme="minorEastAsia" w:hAnsiTheme="minorEastAsia"/>
        </w:rPr>
      </w:pPr>
      <w:r w:rsidRPr="008E6999">
        <w:rPr>
          <w:rFonts w:asciiTheme="minorEastAsia" w:hAnsiTheme="minorEastAsia" w:hint="eastAsia"/>
        </w:rPr>
        <w:t xml:space="preserve">　　宝塚市ホームページ</w:t>
      </w:r>
    </w:p>
    <w:p w:rsidR="00797BD3" w:rsidRDefault="00F17CAE" w:rsidP="00874D75">
      <w:pPr>
        <w:ind w:left="210" w:hangingChars="100" w:hanging="210"/>
        <w:rPr>
          <w:rFonts w:asciiTheme="minorEastAsia" w:hAnsiTheme="minorEastAsia"/>
        </w:rPr>
      </w:pPr>
      <w:r w:rsidRPr="008E6999">
        <w:rPr>
          <w:rFonts w:asciiTheme="minorEastAsia" w:hAnsiTheme="minorEastAsia" w:hint="eastAsia"/>
        </w:rPr>
        <w:t xml:space="preserve">　　ホーム＞健康・福祉＞介護保険＞◆介護保険事業者向けお知らせ</w:t>
      </w:r>
    </w:p>
    <w:p w:rsidR="00A51C8F" w:rsidRDefault="00A51C8F" w:rsidP="00874D75">
      <w:pPr>
        <w:ind w:left="210" w:hangingChars="100" w:hanging="210"/>
        <w:rPr>
          <w:rFonts w:asciiTheme="minorEastAsia" w:hAnsiTheme="minorEastAsia"/>
        </w:rPr>
      </w:pPr>
    </w:p>
    <w:p w:rsidR="00A51C8F" w:rsidRPr="00A51C8F" w:rsidRDefault="00A51C8F" w:rsidP="00A51C8F">
      <w:pPr>
        <w:ind w:left="211" w:hangingChars="100" w:hanging="211"/>
        <w:rPr>
          <w:rFonts w:asciiTheme="minorEastAsia" w:hAnsiTheme="minorEastAsia"/>
          <w:b/>
        </w:rPr>
      </w:pPr>
      <w:r>
        <w:rPr>
          <w:rFonts w:asciiTheme="minorEastAsia" w:hAnsiTheme="minorEastAsia" w:hint="eastAsia"/>
          <w:b/>
        </w:rPr>
        <w:t>２</w:t>
      </w:r>
      <w:r w:rsidRPr="00A51C8F">
        <w:rPr>
          <w:rFonts w:asciiTheme="minorEastAsia" w:hAnsiTheme="minorEastAsia" w:hint="eastAsia"/>
          <w:b/>
        </w:rPr>
        <w:t xml:space="preserve">　業務継続計画の策定について</w:t>
      </w:r>
    </w:p>
    <w:p w:rsidR="00A51C8F" w:rsidRPr="00A51C8F" w:rsidRDefault="00A51C8F" w:rsidP="00A51C8F">
      <w:pPr>
        <w:ind w:left="211" w:hangingChars="100" w:hanging="211"/>
        <w:rPr>
          <w:rFonts w:asciiTheme="minorEastAsia" w:hAnsiTheme="minorEastAsia"/>
        </w:rPr>
      </w:pPr>
      <w:r w:rsidRPr="00A51C8F">
        <w:rPr>
          <w:rFonts w:asciiTheme="minorEastAsia" w:hAnsiTheme="minorEastAsia" w:hint="eastAsia"/>
          <w:b/>
        </w:rPr>
        <w:t xml:space="preserve">　　</w:t>
      </w:r>
      <w:r w:rsidRPr="00A51C8F">
        <w:rPr>
          <w:rFonts w:asciiTheme="minorEastAsia" w:hAnsiTheme="minorEastAsia" w:hint="eastAsia"/>
        </w:rPr>
        <w:t>感染症や非常災害の発生時において、利用者に対するサービスの提供を継続的に実施するための、及び非常時の体制で早期の業務再開を図るための計画（業務継続計画）を策定し、計画に従い必要な措置を講じなければならないこととなっています。令和6年3月末迄は努力義務ですが、令和6年4月1日からは義務化になりますので、早めの計画策定をお願いいたします。</w:t>
      </w:r>
    </w:p>
    <w:p w:rsidR="00A51C8F" w:rsidRPr="00A51C8F" w:rsidRDefault="00A51C8F" w:rsidP="00874D75">
      <w:pPr>
        <w:ind w:left="210" w:hangingChars="100" w:hanging="210"/>
        <w:rPr>
          <w:rFonts w:asciiTheme="minorEastAsia" w:hAnsiTheme="minorEastAsia"/>
        </w:rPr>
      </w:pPr>
    </w:p>
    <w:p w:rsidR="00716645" w:rsidRPr="00290AD1" w:rsidRDefault="00A51C8F" w:rsidP="00892069">
      <w:pPr>
        <w:rPr>
          <w:rFonts w:asciiTheme="minorEastAsia" w:hAnsiTheme="minorEastAsia"/>
          <w:b/>
        </w:rPr>
      </w:pPr>
      <w:r>
        <w:rPr>
          <w:rFonts w:asciiTheme="minorEastAsia" w:hAnsiTheme="minorEastAsia" w:hint="eastAsia"/>
          <w:b/>
        </w:rPr>
        <w:t>３</w:t>
      </w:r>
      <w:r w:rsidR="00716645" w:rsidRPr="00290AD1">
        <w:rPr>
          <w:rFonts w:asciiTheme="minorEastAsia" w:hAnsiTheme="minorEastAsia" w:hint="eastAsia"/>
          <w:b/>
        </w:rPr>
        <w:t xml:space="preserve">　防火安全対策の徹底</w:t>
      </w:r>
    </w:p>
    <w:p w:rsidR="00716645" w:rsidRPr="00716645" w:rsidRDefault="00716645" w:rsidP="00716645">
      <w:pPr>
        <w:ind w:left="210" w:hangingChars="100" w:hanging="210"/>
        <w:rPr>
          <w:rFonts w:asciiTheme="minorEastAsia" w:hAnsiTheme="minorEastAsia"/>
        </w:rPr>
      </w:pPr>
      <w:r>
        <w:rPr>
          <w:rFonts w:asciiTheme="minorEastAsia" w:hAnsiTheme="minorEastAsia" w:hint="eastAsia"/>
        </w:rPr>
        <w:t xml:space="preserve">　　</w:t>
      </w:r>
      <w:r w:rsidRPr="00716645">
        <w:rPr>
          <w:rFonts w:asciiTheme="minorEastAsia" w:hAnsiTheme="minorEastAsia" w:hint="eastAsia"/>
        </w:rPr>
        <w:t>次の事項に留意し、防火安全対策の強化に努め</w:t>
      </w:r>
      <w:r>
        <w:rPr>
          <w:rFonts w:asciiTheme="minorEastAsia" w:hAnsiTheme="minorEastAsia" w:hint="eastAsia"/>
        </w:rPr>
        <w:t>てください。</w:t>
      </w:r>
    </w:p>
    <w:p w:rsidR="00716645" w:rsidRPr="00716645" w:rsidRDefault="00716645" w:rsidP="00716645">
      <w:pPr>
        <w:ind w:leftChars="100" w:left="210"/>
        <w:rPr>
          <w:rFonts w:asciiTheme="minorEastAsia" w:hAnsiTheme="minorEastAsia"/>
        </w:rPr>
      </w:pPr>
      <w:r>
        <w:rPr>
          <w:rFonts w:asciiTheme="minorEastAsia" w:hAnsiTheme="minorEastAsia" w:hint="eastAsia"/>
        </w:rPr>
        <w:t>・</w:t>
      </w:r>
      <w:r w:rsidRPr="00716645">
        <w:rPr>
          <w:rFonts w:asciiTheme="minorEastAsia" w:hAnsiTheme="minorEastAsia" w:hint="eastAsia"/>
        </w:rPr>
        <w:t>防火対策の現状把握と情報の伝達、提供体制の確立</w:t>
      </w:r>
    </w:p>
    <w:p w:rsidR="00716645" w:rsidRPr="00716645" w:rsidRDefault="00716645" w:rsidP="00716645">
      <w:pPr>
        <w:ind w:leftChars="100" w:left="210"/>
        <w:rPr>
          <w:rFonts w:asciiTheme="minorEastAsia" w:hAnsiTheme="minorEastAsia"/>
        </w:rPr>
      </w:pPr>
      <w:r>
        <w:rPr>
          <w:rFonts w:asciiTheme="minorEastAsia" w:hAnsiTheme="minorEastAsia" w:hint="eastAsia"/>
        </w:rPr>
        <w:t>・</w:t>
      </w:r>
      <w:r w:rsidRPr="00716645">
        <w:rPr>
          <w:rFonts w:asciiTheme="minorEastAsia" w:hAnsiTheme="minorEastAsia" w:hint="eastAsia"/>
        </w:rPr>
        <w:t>火災等発生の未然防止</w:t>
      </w:r>
    </w:p>
    <w:p w:rsidR="00716645" w:rsidRPr="00716645" w:rsidRDefault="00716645" w:rsidP="00716645">
      <w:pPr>
        <w:ind w:leftChars="100" w:left="210"/>
        <w:rPr>
          <w:rFonts w:asciiTheme="minorEastAsia" w:hAnsiTheme="minorEastAsia"/>
        </w:rPr>
      </w:pPr>
      <w:r>
        <w:rPr>
          <w:rFonts w:asciiTheme="minorEastAsia" w:hAnsiTheme="minorEastAsia" w:hint="eastAsia"/>
        </w:rPr>
        <w:t>・</w:t>
      </w:r>
      <w:r w:rsidRPr="00716645">
        <w:rPr>
          <w:rFonts w:asciiTheme="minorEastAsia" w:hAnsiTheme="minorEastAsia" w:hint="eastAsia"/>
        </w:rPr>
        <w:t>発生時の早期通報・連絡</w:t>
      </w:r>
    </w:p>
    <w:p w:rsidR="00716645" w:rsidRPr="00716645" w:rsidRDefault="00716645" w:rsidP="00716645">
      <w:pPr>
        <w:ind w:leftChars="100" w:left="210"/>
        <w:rPr>
          <w:rFonts w:asciiTheme="minorEastAsia" w:hAnsiTheme="minorEastAsia"/>
        </w:rPr>
      </w:pPr>
      <w:r>
        <w:rPr>
          <w:rFonts w:asciiTheme="minorEastAsia" w:hAnsiTheme="minorEastAsia" w:hint="eastAsia"/>
        </w:rPr>
        <w:t>・</w:t>
      </w:r>
      <w:r w:rsidRPr="00716645">
        <w:rPr>
          <w:rFonts w:asciiTheme="minorEastAsia" w:hAnsiTheme="minorEastAsia" w:hint="eastAsia"/>
        </w:rPr>
        <w:t>初期対策</w:t>
      </w:r>
    </w:p>
    <w:p w:rsidR="00716645" w:rsidRPr="00716645" w:rsidRDefault="00716645" w:rsidP="00716645">
      <w:pPr>
        <w:ind w:leftChars="100" w:left="210"/>
        <w:rPr>
          <w:rFonts w:asciiTheme="minorEastAsia" w:hAnsiTheme="minorEastAsia"/>
        </w:rPr>
      </w:pPr>
      <w:r>
        <w:rPr>
          <w:rFonts w:asciiTheme="minorEastAsia" w:hAnsiTheme="minorEastAsia" w:hint="eastAsia"/>
        </w:rPr>
        <w:t>・</w:t>
      </w:r>
      <w:r w:rsidRPr="00716645">
        <w:rPr>
          <w:rFonts w:asciiTheme="minorEastAsia" w:hAnsiTheme="minorEastAsia" w:hint="eastAsia"/>
        </w:rPr>
        <w:t>夜間管理体制</w:t>
      </w:r>
    </w:p>
    <w:p w:rsidR="00716645" w:rsidRPr="00716645" w:rsidRDefault="00716645" w:rsidP="00716645">
      <w:pPr>
        <w:ind w:leftChars="100" w:left="210"/>
        <w:rPr>
          <w:rFonts w:asciiTheme="minorEastAsia" w:hAnsiTheme="minorEastAsia"/>
        </w:rPr>
      </w:pPr>
      <w:r>
        <w:rPr>
          <w:rFonts w:asciiTheme="minorEastAsia" w:hAnsiTheme="minorEastAsia" w:hint="eastAsia"/>
        </w:rPr>
        <w:t>・</w:t>
      </w:r>
      <w:r w:rsidRPr="00716645">
        <w:rPr>
          <w:rFonts w:asciiTheme="minorEastAsia" w:hAnsiTheme="minorEastAsia" w:hint="eastAsia"/>
        </w:rPr>
        <w:t>避難対策（訓練の実施、利用者避難、家族への連絡、職員体制、避難後の援護）</w:t>
      </w:r>
    </w:p>
    <w:p w:rsidR="00716645" w:rsidRPr="00716645" w:rsidRDefault="00716645" w:rsidP="00716645">
      <w:pPr>
        <w:ind w:leftChars="100" w:left="210"/>
        <w:rPr>
          <w:rFonts w:asciiTheme="minorEastAsia" w:hAnsiTheme="minorEastAsia"/>
        </w:rPr>
      </w:pPr>
      <w:r>
        <w:rPr>
          <w:rFonts w:asciiTheme="minorEastAsia" w:hAnsiTheme="minorEastAsia" w:hint="eastAsia"/>
        </w:rPr>
        <w:t>・</w:t>
      </w:r>
      <w:r w:rsidRPr="00716645">
        <w:rPr>
          <w:rFonts w:asciiTheme="minorEastAsia" w:hAnsiTheme="minorEastAsia" w:hint="eastAsia"/>
        </w:rPr>
        <w:t>連携協力体制の確保（近隣住民、近隣施設、消防機関、所在市町福祉担当課等）</w:t>
      </w:r>
    </w:p>
    <w:p w:rsidR="00716645" w:rsidRPr="00716645" w:rsidRDefault="00716645" w:rsidP="00716645">
      <w:pPr>
        <w:ind w:leftChars="100" w:left="210"/>
        <w:rPr>
          <w:rFonts w:asciiTheme="minorEastAsia" w:hAnsiTheme="minorEastAsia"/>
        </w:rPr>
      </w:pPr>
      <w:r>
        <w:rPr>
          <w:rFonts w:asciiTheme="minorEastAsia" w:hAnsiTheme="minorEastAsia" w:hint="eastAsia"/>
        </w:rPr>
        <w:t>・</w:t>
      </w:r>
      <w:r w:rsidRPr="00716645">
        <w:rPr>
          <w:rFonts w:asciiTheme="minorEastAsia" w:hAnsiTheme="minorEastAsia" w:hint="eastAsia"/>
        </w:rPr>
        <w:t>各種の補償保険制度の活用</w:t>
      </w:r>
    </w:p>
    <w:p w:rsidR="00716645" w:rsidRPr="00716645" w:rsidRDefault="00716645" w:rsidP="00716645">
      <w:pPr>
        <w:ind w:leftChars="100" w:left="210" w:firstLineChars="100" w:firstLine="210"/>
        <w:rPr>
          <w:rFonts w:asciiTheme="minorEastAsia" w:hAnsiTheme="minorEastAsia"/>
        </w:rPr>
      </w:pPr>
      <w:r w:rsidRPr="00716645">
        <w:rPr>
          <w:rFonts w:asciiTheme="minorEastAsia" w:hAnsiTheme="minorEastAsia" w:hint="eastAsia"/>
        </w:rPr>
        <w:t>消防法に定める防火対象物に該当するとして消防署に消防計画を届出ている事業所・施設においては、避難訓練及び消火訓練を年に</w:t>
      </w:r>
      <w:r w:rsidR="00E5586F">
        <w:rPr>
          <w:rFonts w:asciiTheme="minorEastAsia" w:hAnsiTheme="minorEastAsia" w:hint="eastAsia"/>
        </w:rPr>
        <w:t>２</w:t>
      </w:r>
      <w:r w:rsidRPr="00716645">
        <w:rPr>
          <w:rFonts w:asciiTheme="minorEastAsia" w:hAnsiTheme="minorEastAsia" w:hint="eastAsia"/>
        </w:rPr>
        <w:t>回以上実施</w:t>
      </w:r>
      <w:r>
        <w:rPr>
          <w:rFonts w:asciiTheme="minorEastAsia" w:hAnsiTheme="minorEastAsia" w:hint="eastAsia"/>
        </w:rPr>
        <w:t>してください</w:t>
      </w:r>
      <w:r w:rsidRPr="00716645">
        <w:rPr>
          <w:rFonts w:asciiTheme="minorEastAsia" w:hAnsiTheme="minorEastAsia" w:hint="eastAsia"/>
        </w:rPr>
        <w:t>。</w:t>
      </w:r>
    </w:p>
    <w:p w:rsidR="00716645" w:rsidRPr="00716645" w:rsidRDefault="00716645" w:rsidP="00716645">
      <w:pPr>
        <w:ind w:leftChars="100" w:left="210" w:firstLineChars="100" w:firstLine="210"/>
        <w:rPr>
          <w:rFonts w:asciiTheme="minorEastAsia" w:hAnsiTheme="minorEastAsia"/>
        </w:rPr>
      </w:pPr>
      <w:r w:rsidRPr="00716645">
        <w:rPr>
          <w:rFonts w:asciiTheme="minorEastAsia" w:hAnsiTheme="minorEastAsia" w:hint="eastAsia"/>
        </w:rPr>
        <w:t>事業所が防火対象物となっていない場合でも防火管理についての責任者を定め、消防計画に準ずる計画を策定するとともに、定期的に避難、救出その他必要な訓練を行</w:t>
      </w:r>
      <w:r>
        <w:rPr>
          <w:rFonts w:asciiTheme="minorEastAsia" w:hAnsiTheme="minorEastAsia" w:hint="eastAsia"/>
        </w:rPr>
        <w:t>ってください</w:t>
      </w:r>
      <w:r w:rsidRPr="00716645">
        <w:rPr>
          <w:rFonts w:asciiTheme="minorEastAsia" w:hAnsiTheme="minorEastAsia" w:hint="eastAsia"/>
        </w:rPr>
        <w:t>。</w:t>
      </w:r>
    </w:p>
    <w:p w:rsidR="00716645" w:rsidRDefault="00716645" w:rsidP="00716645">
      <w:pPr>
        <w:ind w:leftChars="100" w:left="210" w:firstLineChars="100" w:firstLine="210"/>
        <w:rPr>
          <w:rFonts w:asciiTheme="minorEastAsia" w:hAnsiTheme="minorEastAsia"/>
        </w:rPr>
      </w:pPr>
      <w:r w:rsidRPr="00716645">
        <w:rPr>
          <w:rFonts w:asciiTheme="minorEastAsia" w:hAnsiTheme="minorEastAsia" w:hint="eastAsia"/>
        </w:rPr>
        <w:t>人事異動等により防火管理者が変更となる場合、消防署に速やかに防火管理者の変更の届出を行</w:t>
      </w:r>
      <w:r>
        <w:rPr>
          <w:rFonts w:asciiTheme="minorEastAsia" w:hAnsiTheme="minorEastAsia" w:hint="eastAsia"/>
        </w:rPr>
        <w:t>ってください。</w:t>
      </w:r>
    </w:p>
    <w:p w:rsidR="00ED126F" w:rsidRDefault="00ED126F" w:rsidP="00A51C8F">
      <w:pPr>
        <w:rPr>
          <w:rFonts w:asciiTheme="minorEastAsia" w:hAnsiTheme="minorEastAsia"/>
        </w:rPr>
      </w:pPr>
    </w:p>
    <w:p w:rsidR="00ED126F" w:rsidRPr="00FB0C37" w:rsidRDefault="00ED126F" w:rsidP="00874D75">
      <w:pPr>
        <w:ind w:left="211" w:hangingChars="100" w:hanging="211"/>
        <w:rPr>
          <w:rFonts w:asciiTheme="minorEastAsia" w:hAnsiTheme="minorEastAsia"/>
          <w:b/>
        </w:rPr>
      </w:pPr>
      <w:r w:rsidRPr="00FB0C37">
        <w:rPr>
          <w:rFonts w:asciiTheme="minorEastAsia" w:hAnsiTheme="minorEastAsia" w:hint="eastAsia"/>
          <w:b/>
        </w:rPr>
        <w:t>４　非常災害対策について</w:t>
      </w:r>
    </w:p>
    <w:p w:rsidR="00C76102" w:rsidRDefault="00FB0C37" w:rsidP="00FB0C37">
      <w:pPr>
        <w:ind w:left="210" w:hangingChars="100" w:hanging="210"/>
        <w:rPr>
          <w:rFonts w:asciiTheme="minorEastAsia" w:hAnsiTheme="minorEastAsia"/>
        </w:rPr>
      </w:pPr>
      <w:r>
        <w:rPr>
          <w:rFonts w:asciiTheme="minorEastAsia" w:hAnsiTheme="minorEastAsia" w:hint="eastAsia"/>
        </w:rPr>
        <w:t xml:space="preserve">　　</w:t>
      </w:r>
      <w:r w:rsidR="00C76102" w:rsidRPr="00C76102">
        <w:rPr>
          <w:rFonts w:asciiTheme="minorEastAsia" w:hAnsiTheme="minorEastAsia" w:hint="eastAsia"/>
        </w:rPr>
        <w:t>非常災害に関する具体的計画を立て、非常災害時の関係機関への通報及び連携体制を整備し、それらを定期的に従業者に周知するとともに、定期的に避難、救出その他必要な訓練を行わなければならない</w:t>
      </w:r>
      <w:r w:rsidR="00C76102">
        <w:rPr>
          <w:rFonts w:asciiTheme="minorEastAsia" w:hAnsiTheme="minorEastAsia" w:hint="eastAsia"/>
        </w:rPr>
        <w:t>、とされています</w:t>
      </w:r>
      <w:r w:rsidR="00C76102" w:rsidRPr="00C76102">
        <w:rPr>
          <w:rFonts w:asciiTheme="minorEastAsia" w:hAnsiTheme="minorEastAsia" w:hint="eastAsia"/>
        </w:rPr>
        <w:t>。</w:t>
      </w:r>
    </w:p>
    <w:p w:rsidR="00AB3FCA" w:rsidRDefault="00FB0C37" w:rsidP="00C76102">
      <w:pPr>
        <w:ind w:leftChars="100" w:left="210" w:firstLineChars="100" w:firstLine="210"/>
        <w:rPr>
          <w:rFonts w:asciiTheme="minorEastAsia" w:hAnsiTheme="minorEastAsia"/>
        </w:rPr>
      </w:pPr>
      <w:r w:rsidRPr="00FB0C37">
        <w:rPr>
          <w:rFonts w:asciiTheme="minorEastAsia" w:hAnsiTheme="minorEastAsia" w:hint="eastAsia"/>
        </w:rPr>
        <w:t>令和３年度</w:t>
      </w:r>
      <w:r>
        <w:rPr>
          <w:rFonts w:asciiTheme="minorEastAsia" w:hAnsiTheme="minorEastAsia" w:hint="eastAsia"/>
        </w:rPr>
        <w:t>から</w:t>
      </w:r>
      <w:r w:rsidRPr="00FB0C37">
        <w:rPr>
          <w:rFonts w:asciiTheme="minorEastAsia" w:hAnsiTheme="minorEastAsia" w:hint="eastAsia"/>
        </w:rPr>
        <w:t>、非常災害対策（計画策定、関係機関との連携体制の確保、避難等訓練の実施等）が求められる介護サービス事業者</w:t>
      </w:r>
      <w:r>
        <w:rPr>
          <w:rFonts w:asciiTheme="minorEastAsia" w:hAnsiTheme="minorEastAsia" w:hint="eastAsia"/>
        </w:rPr>
        <w:t>は</w:t>
      </w:r>
      <w:r w:rsidRPr="00FB0C37">
        <w:rPr>
          <w:rFonts w:asciiTheme="minorEastAsia" w:hAnsiTheme="minorEastAsia" w:hint="eastAsia"/>
        </w:rPr>
        <w:t>訓練の実施に当たって、地域住民の参加が得られるような連携に努めることと</w:t>
      </w:r>
      <w:r>
        <w:rPr>
          <w:rFonts w:asciiTheme="minorEastAsia" w:hAnsiTheme="minorEastAsia" w:hint="eastAsia"/>
        </w:rPr>
        <w:t>されました</w:t>
      </w:r>
      <w:r w:rsidRPr="00FB0C37">
        <w:rPr>
          <w:rFonts w:asciiTheme="minorEastAsia" w:hAnsiTheme="minorEastAsia" w:hint="eastAsia"/>
        </w:rPr>
        <w:t>。</w:t>
      </w:r>
    </w:p>
    <w:p w:rsidR="00D02F47" w:rsidRDefault="00D02F47" w:rsidP="00FB0C37">
      <w:pPr>
        <w:ind w:left="210" w:hangingChars="100" w:hanging="210"/>
        <w:rPr>
          <w:rFonts w:asciiTheme="minorEastAsia" w:hAnsiTheme="minorEastAsia"/>
        </w:rPr>
      </w:pPr>
    </w:p>
    <w:p w:rsidR="00AB3FCA" w:rsidRDefault="00D02F47" w:rsidP="00874D75">
      <w:pPr>
        <w:ind w:left="211" w:hangingChars="100" w:hanging="211"/>
        <w:rPr>
          <w:rFonts w:asciiTheme="minorEastAsia" w:hAnsiTheme="minorEastAsia"/>
          <w:b/>
        </w:rPr>
      </w:pPr>
      <w:r>
        <w:rPr>
          <w:rFonts w:asciiTheme="minorEastAsia" w:hAnsiTheme="minorEastAsia" w:hint="eastAsia"/>
          <w:b/>
        </w:rPr>
        <w:lastRenderedPageBreak/>
        <w:t>５</w:t>
      </w:r>
      <w:r w:rsidR="00AB3FCA">
        <w:rPr>
          <w:rFonts w:asciiTheme="minorEastAsia" w:hAnsiTheme="minorEastAsia" w:hint="eastAsia"/>
          <w:b/>
        </w:rPr>
        <w:t xml:space="preserve">　感染症の予防及びまん延防止のための措置に係るについて</w:t>
      </w:r>
    </w:p>
    <w:p w:rsidR="00AB3FCA" w:rsidRDefault="00AB3FCA" w:rsidP="00874D75">
      <w:pPr>
        <w:ind w:left="211" w:hangingChars="100" w:hanging="211"/>
        <w:rPr>
          <w:rFonts w:asciiTheme="minorEastAsia" w:hAnsiTheme="minorEastAsia"/>
          <w:b/>
        </w:rPr>
      </w:pPr>
      <w:r>
        <w:rPr>
          <w:rFonts w:asciiTheme="minorEastAsia" w:hAnsiTheme="minorEastAsia" w:hint="eastAsia"/>
          <w:b/>
        </w:rPr>
        <w:t xml:space="preserve">　　</w:t>
      </w:r>
      <w:r w:rsidR="00D438F3" w:rsidRPr="00D438F3">
        <w:rPr>
          <w:rFonts w:asciiTheme="minorEastAsia" w:hAnsiTheme="minorEastAsia" w:hint="eastAsia"/>
        </w:rPr>
        <w:t>令和３年度介護保険法改正</w:t>
      </w:r>
      <w:r w:rsidRPr="009E0D4B">
        <w:rPr>
          <w:rFonts w:asciiTheme="minorEastAsia" w:hAnsiTheme="minorEastAsia" w:hint="eastAsia"/>
        </w:rPr>
        <w:t>によって、感染症予防及びまん延防止のための対策を検討する委員会の設置、感染症予防及びまん延防止のための指針の策定、感染症予防及びまん延防止のための研修及び訓練を講じなければならいこととなりました。令和</w:t>
      </w:r>
      <w:r w:rsidR="00FB0264" w:rsidRPr="009E0D4B">
        <w:rPr>
          <w:rFonts w:asciiTheme="minorEastAsia" w:hAnsiTheme="minorEastAsia" w:hint="eastAsia"/>
        </w:rPr>
        <w:t>６年３月３１日までは努力義務ですが、令和６年４月１日からは義務化となりますので、早めの対応をお願いいたします。</w:t>
      </w:r>
    </w:p>
    <w:p w:rsidR="00674BD8" w:rsidRPr="008E6999" w:rsidRDefault="00674BD8">
      <w:pPr>
        <w:rPr>
          <w:rFonts w:asciiTheme="minorEastAsia" w:hAnsiTheme="minorEastAsia"/>
        </w:rPr>
      </w:pPr>
    </w:p>
    <w:p w:rsidR="002F00CB" w:rsidRDefault="00D02F47" w:rsidP="00A51C8F">
      <w:pPr>
        <w:rPr>
          <w:rFonts w:asciiTheme="majorEastAsia" w:eastAsiaTheme="majorEastAsia" w:hAnsiTheme="majorEastAsia"/>
          <w:b/>
        </w:rPr>
      </w:pPr>
      <w:r>
        <w:rPr>
          <w:rFonts w:asciiTheme="majorEastAsia" w:eastAsiaTheme="majorEastAsia" w:hAnsiTheme="majorEastAsia" w:hint="eastAsia"/>
          <w:b/>
        </w:rPr>
        <w:t>６</w:t>
      </w:r>
      <w:r w:rsidR="00114C12" w:rsidRPr="00B51965">
        <w:rPr>
          <w:rFonts w:asciiTheme="majorEastAsia" w:eastAsiaTheme="majorEastAsia" w:hAnsiTheme="majorEastAsia" w:hint="eastAsia"/>
          <w:b/>
        </w:rPr>
        <w:t xml:space="preserve">　</w:t>
      </w:r>
      <w:r w:rsidR="00A51C8F" w:rsidRPr="00A51C8F">
        <w:rPr>
          <w:rFonts w:asciiTheme="majorEastAsia" w:eastAsiaTheme="majorEastAsia" w:hAnsiTheme="majorEastAsia" w:hint="eastAsia"/>
          <w:b/>
        </w:rPr>
        <w:t>認知症介護に係る</w:t>
      </w:r>
      <w:r w:rsidR="00F17CAE">
        <w:rPr>
          <w:rFonts w:asciiTheme="majorEastAsia" w:eastAsiaTheme="majorEastAsia" w:hAnsiTheme="majorEastAsia" w:hint="eastAsia"/>
          <w:b/>
        </w:rPr>
        <w:t>職員</w:t>
      </w:r>
      <w:r w:rsidR="00427902">
        <w:rPr>
          <w:rFonts w:asciiTheme="majorEastAsia" w:eastAsiaTheme="majorEastAsia" w:hAnsiTheme="majorEastAsia" w:hint="eastAsia"/>
          <w:b/>
        </w:rPr>
        <w:t>研修に</w:t>
      </w:r>
      <w:r w:rsidR="00114C12" w:rsidRPr="00B51965">
        <w:rPr>
          <w:rFonts w:asciiTheme="majorEastAsia" w:eastAsiaTheme="majorEastAsia" w:hAnsiTheme="majorEastAsia" w:hint="eastAsia"/>
          <w:b/>
        </w:rPr>
        <w:t>ついて</w:t>
      </w:r>
    </w:p>
    <w:p w:rsidR="001F65F2" w:rsidRDefault="00EB4FDD" w:rsidP="00A87335">
      <w:pPr>
        <w:ind w:left="422" w:hangingChars="200" w:hanging="422"/>
        <w:rPr>
          <w:rFonts w:asciiTheme="minorEastAsia" w:hAnsiTheme="minorEastAsia"/>
        </w:rPr>
      </w:pPr>
      <w:r>
        <w:rPr>
          <w:rFonts w:asciiTheme="majorEastAsia" w:eastAsiaTheme="majorEastAsia" w:hAnsiTheme="majorEastAsia" w:hint="eastAsia"/>
          <w:b/>
        </w:rPr>
        <w:t xml:space="preserve">　　</w:t>
      </w:r>
      <w:r w:rsidR="00A87335">
        <w:rPr>
          <w:rFonts w:asciiTheme="minorEastAsia" w:hAnsiTheme="minorEastAsia" w:hint="eastAsia"/>
        </w:rPr>
        <w:t>令和３</w:t>
      </w:r>
      <w:r w:rsidRPr="008E6999">
        <w:rPr>
          <w:rFonts w:asciiTheme="minorEastAsia" w:hAnsiTheme="minorEastAsia" w:hint="eastAsia"/>
        </w:rPr>
        <w:t>年度</w:t>
      </w:r>
      <w:r w:rsidR="00FE3AD2">
        <w:rPr>
          <w:rFonts w:asciiTheme="minorEastAsia" w:hAnsiTheme="minorEastAsia" w:hint="eastAsia"/>
        </w:rPr>
        <w:t>介護保険法改正に</w:t>
      </w:r>
      <w:r w:rsidR="00D438F3">
        <w:rPr>
          <w:rFonts w:asciiTheme="minorEastAsia" w:hAnsiTheme="minorEastAsia" w:hint="eastAsia"/>
        </w:rPr>
        <w:t>よって</w:t>
      </w:r>
      <w:r w:rsidR="00FE3AD2">
        <w:rPr>
          <w:rFonts w:asciiTheme="minorEastAsia" w:hAnsiTheme="minorEastAsia" w:hint="eastAsia"/>
        </w:rPr>
        <w:t>、通所事業所等における、資格を有さない介護職員に対し、認知</w:t>
      </w:r>
    </w:p>
    <w:p w:rsidR="001F65F2" w:rsidRDefault="00FE3AD2" w:rsidP="001F65F2">
      <w:pPr>
        <w:ind w:leftChars="100" w:left="420" w:hangingChars="100" w:hanging="210"/>
        <w:rPr>
          <w:rFonts w:asciiTheme="minorEastAsia" w:hAnsiTheme="minorEastAsia"/>
        </w:rPr>
      </w:pPr>
      <w:r>
        <w:rPr>
          <w:rFonts w:asciiTheme="minorEastAsia" w:hAnsiTheme="minorEastAsia" w:hint="eastAsia"/>
        </w:rPr>
        <w:t>症介護に係る基礎的な研修を受講させるために必要な措置を講じることが指定基準として新設されま</w:t>
      </w:r>
    </w:p>
    <w:p w:rsidR="00F17CAE" w:rsidRDefault="00FE3AD2" w:rsidP="001F65F2">
      <w:pPr>
        <w:ind w:leftChars="100" w:left="420" w:hangingChars="100" w:hanging="210"/>
        <w:rPr>
          <w:rFonts w:asciiTheme="minorEastAsia" w:hAnsiTheme="minorEastAsia"/>
        </w:rPr>
      </w:pPr>
      <w:r>
        <w:rPr>
          <w:rFonts w:asciiTheme="minorEastAsia" w:hAnsiTheme="minorEastAsia" w:hint="eastAsia"/>
        </w:rPr>
        <w:t>した。令和６年３月末までは、経過措置となっていますが、早めの対応をお願いいたします。</w:t>
      </w:r>
    </w:p>
    <w:p w:rsidR="009907FF" w:rsidRDefault="009907FF" w:rsidP="00A87335">
      <w:pPr>
        <w:ind w:left="420" w:hangingChars="200" w:hanging="420"/>
        <w:rPr>
          <w:rFonts w:asciiTheme="minorEastAsia" w:hAnsiTheme="minorEastAsia"/>
        </w:rPr>
      </w:pPr>
    </w:p>
    <w:p w:rsidR="009907FF" w:rsidRPr="009907FF" w:rsidRDefault="00D02F47" w:rsidP="00A87335">
      <w:pPr>
        <w:ind w:left="422" w:hangingChars="200" w:hanging="422"/>
        <w:rPr>
          <w:rFonts w:asciiTheme="minorEastAsia" w:hAnsiTheme="minorEastAsia"/>
          <w:b/>
        </w:rPr>
      </w:pPr>
      <w:r>
        <w:rPr>
          <w:rFonts w:asciiTheme="minorEastAsia" w:hAnsiTheme="minorEastAsia" w:hint="eastAsia"/>
          <w:b/>
        </w:rPr>
        <w:t>７</w:t>
      </w:r>
      <w:r w:rsidR="009907FF" w:rsidRPr="009907FF">
        <w:rPr>
          <w:rFonts w:asciiTheme="minorEastAsia" w:hAnsiTheme="minorEastAsia" w:hint="eastAsia"/>
          <w:b/>
        </w:rPr>
        <w:t xml:space="preserve">　職員配置について</w:t>
      </w:r>
    </w:p>
    <w:p w:rsidR="001F65F2" w:rsidRDefault="009907FF" w:rsidP="00A87335">
      <w:pPr>
        <w:ind w:left="420" w:hangingChars="200" w:hanging="420"/>
        <w:rPr>
          <w:rFonts w:asciiTheme="minorEastAsia" w:hAnsiTheme="minorEastAsia"/>
        </w:rPr>
      </w:pPr>
      <w:r>
        <w:rPr>
          <w:rFonts w:asciiTheme="minorEastAsia" w:hAnsiTheme="minorEastAsia" w:hint="eastAsia"/>
        </w:rPr>
        <w:t xml:space="preserve">　　生活相談員や介護職員等、指定基準において人数が定められている業種については、指定基準を遵</w:t>
      </w:r>
    </w:p>
    <w:p w:rsidR="009907FF" w:rsidRPr="008E6999" w:rsidRDefault="009907FF" w:rsidP="001F65F2">
      <w:pPr>
        <w:ind w:leftChars="100" w:left="420" w:hangingChars="100" w:hanging="210"/>
        <w:rPr>
          <w:rFonts w:asciiTheme="minorEastAsia" w:hAnsiTheme="minorEastAsia"/>
        </w:rPr>
      </w:pPr>
      <w:r>
        <w:rPr>
          <w:rFonts w:asciiTheme="minorEastAsia" w:hAnsiTheme="minorEastAsia" w:hint="eastAsia"/>
        </w:rPr>
        <w:t>守した運営をお願いいたします。</w:t>
      </w:r>
    </w:p>
    <w:p w:rsidR="00892D93" w:rsidRPr="00D1346F" w:rsidRDefault="00114C12" w:rsidP="00D1346F">
      <w:pPr>
        <w:rPr>
          <w:u w:val="wave"/>
        </w:rPr>
      </w:pPr>
      <w:r w:rsidRPr="00D1346F">
        <w:rPr>
          <w:rFonts w:hint="eastAsia"/>
        </w:rPr>
        <w:t xml:space="preserve">　　</w:t>
      </w:r>
    </w:p>
    <w:p w:rsidR="007C76C5" w:rsidRPr="007C76C5" w:rsidRDefault="00D02F47" w:rsidP="007C76C5">
      <w:pPr>
        <w:rPr>
          <w:rFonts w:asciiTheme="minorEastAsia" w:hAnsiTheme="minorEastAsia"/>
          <w:b/>
        </w:rPr>
      </w:pPr>
      <w:r>
        <w:rPr>
          <w:rFonts w:asciiTheme="minorEastAsia" w:hAnsiTheme="minorEastAsia" w:hint="eastAsia"/>
          <w:b/>
        </w:rPr>
        <w:t>８</w:t>
      </w:r>
      <w:r w:rsidR="007C76C5" w:rsidRPr="007C76C5">
        <w:rPr>
          <w:rFonts w:asciiTheme="minorEastAsia" w:hAnsiTheme="minorEastAsia" w:hint="eastAsia"/>
          <w:b/>
        </w:rPr>
        <w:t xml:space="preserve">　業務管理体制の届け出について</w:t>
      </w:r>
    </w:p>
    <w:p w:rsidR="001F65F2" w:rsidRDefault="007C76C5" w:rsidP="001F65F2">
      <w:pPr>
        <w:ind w:left="420" w:hangingChars="200" w:hanging="420"/>
        <w:rPr>
          <w:rFonts w:asciiTheme="minorEastAsia" w:hAnsiTheme="minorEastAsia"/>
        </w:rPr>
      </w:pPr>
      <w:r>
        <w:rPr>
          <w:rFonts w:asciiTheme="minorEastAsia" w:hAnsiTheme="minorEastAsia" w:hint="eastAsia"/>
        </w:rPr>
        <w:t xml:space="preserve">　　</w:t>
      </w:r>
      <w:r w:rsidRPr="0000060D">
        <w:rPr>
          <w:rFonts w:asciiTheme="minorEastAsia" w:hAnsiTheme="minorEastAsia" w:hint="eastAsia"/>
        </w:rPr>
        <w:t>介護保険法第１１５条の３２により</w:t>
      </w:r>
      <w:r w:rsidR="00C41B23" w:rsidRPr="0000060D">
        <w:rPr>
          <w:rFonts w:asciiTheme="minorEastAsia" w:hAnsiTheme="minorEastAsia" w:hint="eastAsia"/>
        </w:rPr>
        <w:t>、介護サービス事業者には、法令遵守等の業務体制の整備が義</w:t>
      </w:r>
    </w:p>
    <w:p w:rsidR="007C76C5" w:rsidRPr="0000060D" w:rsidRDefault="00C41B23" w:rsidP="001F65F2">
      <w:pPr>
        <w:ind w:leftChars="100" w:left="420" w:hangingChars="100" w:hanging="210"/>
        <w:rPr>
          <w:rFonts w:asciiTheme="minorEastAsia" w:hAnsiTheme="minorEastAsia"/>
        </w:rPr>
      </w:pPr>
      <w:r w:rsidRPr="0000060D">
        <w:rPr>
          <w:rFonts w:asciiTheme="minorEastAsia" w:hAnsiTheme="minorEastAsia" w:hint="eastAsia"/>
        </w:rPr>
        <w:t>務付けられています。</w:t>
      </w:r>
    </w:p>
    <w:p w:rsidR="001F65F2" w:rsidRDefault="00C41B23" w:rsidP="00C41B23">
      <w:pPr>
        <w:ind w:left="422" w:hangingChars="200" w:hanging="422"/>
        <w:rPr>
          <w:rFonts w:asciiTheme="minorEastAsia" w:hAnsiTheme="minorEastAsia"/>
        </w:rPr>
      </w:pPr>
      <w:r w:rsidRPr="0000060D">
        <w:rPr>
          <w:rFonts w:asciiTheme="minorEastAsia" w:hAnsiTheme="minorEastAsia" w:hint="eastAsia"/>
          <w:b/>
        </w:rPr>
        <w:t xml:space="preserve">　　</w:t>
      </w:r>
      <w:r w:rsidRPr="0000060D">
        <w:rPr>
          <w:rFonts w:asciiTheme="minorEastAsia" w:hAnsiTheme="minorEastAsia" w:hint="eastAsia"/>
        </w:rPr>
        <w:t>事業者が整備すべき業務管理体制は、指定又は許可を受けている事業所又は施設の数に応じて定め</w:t>
      </w:r>
    </w:p>
    <w:p w:rsidR="001F65F2" w:rsidRDefault="00C41B23" w:rsidP="001F65F2">
      <w:pPr>
        <w:ind w:leftChars="100" w:left="420" w:hangingChars="100" w:hanging="210"/>
        <w:rPr>
          <w:rFonts w:asciiTheme="minorEastAsia" w:hAnsiTheme="minorEastAsia"/>
        </w:rPr>
      </w:pPr>
      <w:r w:rsidRPr="0000060D">
        <w:rPr>
          <w:rFonts w:asciiTheme="minorEastAsia" w:hAnsiTheme="minorEastAsia" w:hint="eastAsia"/>
        </w:rPr>
        <w:t>られており、業務管理体制の整備に関する事項を記載した届出書を関係行政機関に届け出る必要があ</w:t>
      </w:r>
    </w:p>
    <w:p w:rsidR="001F65F2" w:rsidRDefault="00C41B23" w:rsidP="001F65F2">
      <w:pPr>
        <w:ind w:leftChars="100" w:left="420" w:hangingChars="100" w:hanging="210"/>
        <w:rPr>
          <w:rFonts w:asciiTheme="minorEastAsia" w:hAnsiTheme="minorEastAsia"/>
        </w:rPr>
      </w:pPr>
      <w:r w:rsidRPr="0000060D">
        <w:rPr>
          <w:rFonts w:asciiTheme="minorEastAsia" w:hAnsiTheme="minorEastAsia" w:hint="eastAsia"/>
        </w:rPr>
        <w:t>ります。詳しくは厚生労働省ホームページ「介護サービス事業者の業務管理体制整備に関する届出につ</w:t>
      </w:r>
    </w:p>
    <w:p w:rsidR="007C76C5" w:rsidRDefault="00C41B23" w:rsidP="001F65F2">
      <w:pPr>
        <w:ind w:leftChars="100" w:left="420" w:hangingChars="100" w:hanging="210"/>
        <w:rPr>
          <w:rFonts w:asciiTheme="minorEastAsia" w:hAnsiTheme="minorEastAsia"/>
        </w:rPr>
      </w:pPr>
      <w:r w:rsidRPr="0000060D">
        <w:rPr>
          <w:rFonts w:asciiTheme="minorEastAsia" w:hAnsiTheme="minorEastAsia" w:hint="eastAsia"/>
        </w:rPr>
        <w:t>いて」を確認いただき、所管行政機関に届け出てください。</w:t>
      </w:r>
    </w:p>
    <w:p w:rsidR="000E2ED1" w:rsidRDefault="000E2ED1" w:rsidP="00C41B23">
      <w:pPr>
        <w:ind w:left="420" w:hangingChars="200" w:hanging="420"/>
        <w:rPr>
          <w:rFonts w:asciiTheme="minorEastAsia" w:hAnsiTheme="minorEastAsia"/>
        </w:rPr>
      </w:pPr>
    </w:p>
    <w:p w:rsidR="000E2ED1" w:rsidRDefault="00D02F47" w:rsidP="00C41B23">
      <w:pPr>
        <w:ind w:left="422" w:hangingChars="200" w:hanging="422"/>
        <w:rPr>
          <w:rFonts w:asciiTheme="minorEastAsia" w:hAnsiTheme="minorEastAsia"/>
          <w:b/>
        </w:rPr>
      </w:pPr>
      <w:r>
        <w:rPr>
          <w:rFonts w:asciiTheme="minorEastAsia" w:hAnsiTheme="minorEastAsia" w:hint="eastAsia"/>
          <w:b/>
        </w:rPr>
        <w:t>９</w:t>
      </w:r>
      <w:r w:rsidR="000E2ED1" w:rsidRPr="000E2ED1">
        <w:rPr>
          <w:rFonts w:asciiTheme="minorEastAsia" w:hAnsiTheme="minorEastAsia" w:hint="eastAsia"/>
          <w:b/>
        </w:rPr>
        <w:t xml:space="preserve">　運営推進会議</w:t>
      </w:r>
      <w:r w:rsidR="00797BD3">
        <w:rPr>
          <w:rFonts w:asciiTheme="minorEastAsia" w:hAnsiTheme="minorEastAsia" w:hint="eastAsia"/>
          <w:b/>
        </w:rPr>
        <w:t>、介護・医療連携推進会議</w:t>
      </w:r>
      <w:r w:rsidR="000E2ED1" w:rsidRPr="000E2ED1">
        <w:rPr>
          <w:rFonts w:asciiTheme="minorEastAsia" w:hAnsiTheme="minorEastAsia" w:hint="eastAsia"/>
          <w:b/>
        </w:rPr>
        <w:t>について</w:t>
      </w:r>
    </w:p>
    <w:p w:rsidR="001F65F2" w:rsidRDefault="000E2ED1" w:rsidP="00C41B23">
      <w:pPr>
        <w:ind w:left="422" w:hangingChars="200" w:hanging="422"/>
        <w:rPr>
          <w:rFonts w:asciiTheme="minorEastAsia" w:hAnsiTheme="minorEastAsia"/>
        </w:rPr>
      </w:pPr>
      <w:r>
        <w:rPr>
          <w:rFonts w:asciiTheme="minorEastAsia" w:hAnsiTheme="minorEastAsia" w:hint="eastAsia"/>
          <w:b/>
        </w:rPr>
        <w:t xml:space="preserve">　</w:t>
      </w:r>
      <w:r w:rsidRPr="009B474E">
        <w:rPr>
          <w:rFonts w:asciiTheme="minorEastAsia" w:hAnsiTheme="minorEastAsia" w:hint="eastAsia"/>
        </w:rPr>
        <w:t xml:space="preserve">　</w:t>
      </w:r>
      <w:r w:rsidR="00797BD3" w:rsidRPr="009B474E">
        <w:rPr>
          <w:rFonts w:asciiTheme="minorEastAsia" w:hAnsiTheme="minorEastAsia" w:hint="eastAsia"/>
        </w:rPr>
        <w:t>認知症対応型共同生活介護事業所、小規模多機能型居宅介護事業所については2カ月に1回、認知</w:t>
      </w:r>
    </w:p>
    <w:p w:rsidR="001F65F2" w:rsidRDefault="00797BD3" w:rsidP="001F65F2">
      <w:pPr>
        <w:ind w:leftChars="100" w:left="420" w:hangingChars="100" w:hanging="210"/>
        <w:rPr>
          <w:rFonts w:asciiTheme="minorEastAsia" w:hAnsiTheme="minorEastAsia"/>
        </w:rPr>
      </w:pPr>
      <w:r w:rsidRPr="009B474E">
        <w:rPr>
          <w:rFonts w:asciiTheme="minorEastAsia" w:hAnsiTheme="minorEastAsia" w:hint="eastAsia"/>
        </w:rPr>
        <w:t>症対応型通所介護事業所、地域密着型通所介護事業所、定期巡回・随時対応型訪問介護看護事業所（介</w:t>
      </w:r>
    </w:p>
    <w:p w:rsidR="009B474E" w:rsidRDefault="00797BD3" w:rsidP="001F65F2">
      <w:pPr>
        <w:ind w:leftChars="100" w:left="420" w:hangingChars="100" w:hanging="210"/>
        <w:rPr>
          <w:rFonts w:asciiTheme="minorEastAsia" w:hAnsiTheme="minorEastAsia"/>
        </w:rPr>
      </w:pPr>
      <w:r w:rsidRPr="009B474E">
        <w:rPr>
          <w:rFonts w:asciiTheme="minorEastAsia" w:hAnsiTheme="minorEastAsia" w:hint="eastAsia"/>
        </w:rPr>
        <w:t>護・医療連携推進会議）については6カ月に1回以上実施する</w:t>
      </w:r>
      <w:r w:rsidR="009B474E">
        <w:rPr>
          <w:rFonts w:asciiTheme="minorEastAsia" w:hAnsiTheme="minorEastAsia" w:hint="eastAsia"/>
        </w:rPr>
        <w:t>こととされています。</w:t>
      </w:r>
    </w:p>
    <w:p w:rsidR="001F65F2" w:rsidRDefault="000E2ED1" w:rsidP="001F65F2">
      <w:pPr>
        <w:ind w:leftChars="200" w:left="420"/>
        <w:rPr>
          <w:rFonts w:asciiTheme="minorEastAsia" w:hAnsiTheme="minorEastAsia"/>
        </w:rPr>
      </w:pPr>
      <w:r>
        <w:rPr>
          <w:rFonts w:asciiTheme="minorEastAsia" w:hAnsiTheme="minorEastAsia" w:hint="eastAsia"/>
        </w:rPr>
        <w:t>コロナ</w:t>
      </w:r>
      <w:r w:rsidR="009B474E">
        <w:rPr>
          <w:rFonts w:asciiTheme="minorEastAsia" w:hAnsiTheme="minorEastAsia" w:hint="eastAsia"/>
        </w:rPr>
        <w:t>ウイルス感染症拡大予防</w:t>
      </w:r>
      <w:r>
        <w:rPr>
          <w:rFonts w:asciiTheme="minorEastAsia" w:hAnsiTheme="minorEastAsia" w:hint="eastAsia"/>
        </w:rPr>
        <w:t>対策により、運営推進会議の書面開催を行っている事業所が多くあ</w:t>
      </w:r>
    </w:p>
    <w:p w:rsidR="001F65F2" w:rsidRDefault="000E2ED1" w:rsidP="001F65F2">
      <w:pPr>
        <w:ind w:firstLineChars="100" w:firstLine="210"/>
        <w:rPr>
          <w:rFonts w:asciiTheme="minorEastAsia" w:hAnsiTheme="minorEastAsia"/>
        </w:rPr>
      </w:pPr>
      <w:r>
        <w:rPr>
          <w:rFonts w:asciiTheme="minorEastAsia" w:hAnsiTheme="minorEastAsia" w:hint="eastAsia"/>
        </w:rPr>
        <w:t>るかと思いますが、書面開催の場合は</w:t>
      </w:r>
      <w:r w:rsidR="009B474E">
        <w:rPr>
          <w:rFonts w:asciiTheme="minorEastAsia" w:hAnsiTheme="minorEastAsia" w:hint="eastAsia"/>
        </w:rPr>
        <w:t>開催結果の</w:t>
      </w:r>
      <w:r>
        <w:rPr>
          <w:rFonts w:asciiTheme="minorEastAsia" w:hAnsiTheme="minorEastAsia" w:hint="eastAsia"/>
        </w:rPr>
        <w:t>資料送付を</w:t>
      </w:r>
      <w:r w:rsidR="009B474E">
        <w:rPr>
          <w:rFonts w:asciiTheme="minorEastAsia" w:hAnsiTheme="minorEastAsia" w:hint="eastAsia"/>
        </w:rPr>
        <w:t>市まで</w:t>
      </w:r>
      <w:r>
        <w:rPr>
          <w:rFonts w:asciiTheme="minorEastAsia" w:hAnsiTheme="minorEastAsia" w:hint="eastAsia"/>
        </w:rPr>
        <w:t>遺漏なく行っていただくようお願</w:t>
      </w:r>
    </w:p>
    <w:p w:rsidR="000E2ED1" w:rsidRPr="000E2ED1" w:rsidRDefault="000E2ED1" w:rsidP="001F65F2">
      <w:pPr>
        <w:ind w:firstLineChars="100" w:firstLine="210"/>
        <w:rPr>
          <w:rFonts w:asciiTheme="minorEastAsia" w:hAnsiTheme="minorEastAsia"/>
        </w:rPr>
      </w:pPr>
      <w:r>
        <w:rPr>
          <w:rFonts w:asciiTheme="minorEastAsia" w:hAnsiTheme="minorEastAsia" w:hint="eastAsia"/>
        </w:rPr>
        <w:t>いいたします。</w:t>
      </w:r>
    </w:p>
    <w:p w:rsidR="00C41B23" w:rsidRPr="00C41B23" w:rsidRDefault="00C41B23" w:rsidP="00C41B23">
      <w:pPr>
        <w:ind w:left="420" w:hangingChars="200" w:hanging="420"/>
        <w:rPr>
          <w:rFonts w:asciiTheme="majorEastAsia" w:eastAsiaTheme="majorEastAsia" w:hAnsiTheme="majorEastAsia"/>
        </w:rPr>
      </w:pPr>
    </w:p>
    <w:p w:rsidR="00C25A65" w:rsidRDefault="00D02F47" w:rsidP="00C25A65">
      <w:pPr>
        <w:rPr>
          <w:rFonts w:asciiTheme="minorEastAsia" w:hAnsiTheme="minorEastAsia"/>
          <w:b/>
        </w:rPr>
      </w:pPr>
      <w:r>
        <w:rPr>
          <w:rFonts w:asciiTheme="minorEastAsia" w:hAnsiTheme="minorEastAsia" w:hint="eastAsia"/>
          <w:b/>
        </w:rPr>
        <w:t>10</w:t>
      </w:r>
      <w:r w:rsidR="00D528DE" w:rsidRPr="000E2ED1">
        <w:rPr>
          <w:rFonts w:asciiTheme="minorEastAsia" w:hAnsiTheme="minorEastAsia" w:hint="eastAsia"/>
          <w:b/>
        </w:rPr>
        <w:t xml:space="preserve">　</w:t>
      </w:r>
      <w:r w:rsidR="00F17CAE" w:rsidRPr="000E2ED1">
        <w:rPr>
          <w:rFonts w:asciiTheme="minorEastAsia" w:hAnsiTheme="minorEastAsia" w:hint="eastAsia"/>
          <w:b/>
        </w:rPr>
        <w:t>制度改正について</w:t>
      </w:r>
    </w:p>
    <w:p w:rsidR="006017DA" w:rsidRDefault="00FE3AD2" w:rsidP="001F65F2">
      <w:pPr>
        <w:ind w:firstLineChars="200" w:firstLine="420"/>
        <w:rPr>
          <w:rFonts w:asciiTheme="minorEastAsia" w:hAnsiTheme="minorEastAsia"/>
        </w:rPr>
      </w:pPr>
      <w:r>
        <w:rPr>
          <w:rFonts w:asciiTheme="minorEastAsia" w:hAnsiTheme="minorEastAsia" w:hint="eastAsia"/>
        </w:rPr>
        <w:t>厚労省ＨＰなどの確認</w:t>
      </w:r>
      <w:r w:rsidR="006017DA">
        <w:rPr>
          <w:rFonts w:asciiTheme="minorEastAsia" w:hAnsiTheme="minorEastAsia" w:hint="eastAsia"/>
        </w:rPr>
        <w:t>を</w:t>
      </w:r>
      <w:r>
        <w:rPr>
          <w:rFonts w:asciiTheme="minorEastAsia" w:hAnsiTheme="minorEastAsia" w:hint="eastAsia"/>
        </w:rPr>
        <w:t>お願いいたします。</w:t>
      </w:r>
    </w:p>
    <w:p w:rsidR="003B2A11" w:rsidRDefault="003B2A11" w:rsidP="003B2A11">
      <w:pPr>
        <w:rPr>
          <w:rFonts w:asciiTheme="minorEastAsia" w:hAnsiTheme="minorEastAsia"/>
          <w:b/>
        </w:rPr>
      </w:pPr>
    </w:p>
    <w:p w:rsidR="003B2A11" w:rsidRDefault="003B2A11" w:rsidP="003B2A11">
      <w:pPr>
        <w:rPr>
          <w:rFonts w:asciiTheme="minorEastAsia" w:hAnsiTheme="minorEastAsia"/>
          <w:b/>
        </w:rPr>
      </w:pPr>
      <w:r>
        <w:rPr>
          <w:rFonts w:asciiTheme="minorEastAsia" w:hAnsiTheme="minorEastAsia" w:hint="eastAsia"/>
          <w:b/>
        </w:rPr>
        <w:t>11　総合事業について</w:t>
      </w:r>
    </w:p>
    <w:p w:rsidR="003B2A11" w:rsidRDefault="003B2A11" w:rsidP="003B2A11">
      <w:pPr>
        <w:ind w:left="420" w:hangingChars="200" w:hanging="420"/>
        <w:rPr>
          <w:rFonts w:asciiTheme="minorEastAsia" w:hAnsiTheme="minorEastAsia"/>
        </w:rPr>
      </w:pPr>
      <w:r>
        <w:rPr>
          <w:rFonts w:asciiTheme="minorEastAsia" w:hAnsiTheme="minorEastAsia" w:hint="eastAsia"/>
        </w:rPr>
        <w:t xml:space="preserve">　　</w:t>
      </w:r>
      <w:r>
        <w:rPr>
          <w:rFonts w:asciiTheme="minorEastAsia" w:hAnsiTheme="minorEastAsia" w:hint="eastAsia"/>
        </w:rPr>
        <w:t>今年度の実地指導において、総合事業の契約漏れが散見されました。今一度、契約の有無のご確認を</w:t>
      </w:r>
    </w:p>
    <w:p w:rsidR="003B2A11" w:rsidRDefault="003B2A11" w:rsidP="003B2A11">
      <w:pPr>
        <w:ind w:leftChars="100" w:left="420" w:hangingChars="100" w:hanging="210"/>
        <w:rPr>
          <w:rFonts w:asciiTheme="minorEastAsia" w:hAnsiTheme="minorEastAsia"/>
        </w:rPr>
      </w:pPr>
      <w:r>
        <w:rPr>
          <w:rFonts w:asciiTheme="minorEastAsia" w:hAnsiTheme="minorEastAsia" w:hint="eastAsia"/>
        </w:rPr>
        <w:t>お願いいたします。また、契約書様式が古いままで、介護予防通所介護などのままとなっている場合は</w:t>
      </w:r>
    </w:p>
    <w:p w:rsidR="003B2A11" w:rsidRPr="003B2A11" w:rsidRDefault="003B2A11" w:rsidP="003B2A11">
      <w:pPr>
        <w:ind w:leftChars="100" w:left="420" w:hangingChars="100" w:hanging="210"/>
        <w:rPr>
          <w:rFonts w:asciiTheme="minorEastAsia" w:hAnsiTheme="minorEastAsia" w:hint="eastAsia"/>
        </w:rPr>
      </w:pPr>
      <w:r>
        <w:rPr>
          <w:rFonts w:asciiTheme="minorEastAsia" w:hAnsiTheme="minorEastAsia" w:hint="eastAsia"/>
        </w:rPr>
        <w:t>介護予防通所型サービスが正しい名称となるので修正をお願いいたします。</w:t>
      </w:r>
      <w:bookmarkStart w:id="0" w:name="_GoBack"/>
      <w:bookmarkEnd w:id="0"/>
    </w:p>
    <w:sectPr w:rsidR="003B2A11" w:rsidRPr="003B2A11" w:rsidSect="00114C12">
      <w:headerReference w:type="first" r:id="rId8"/>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26F" w:rsidRDefault="00ED126F" w:rsidP="00114C12">
      <w:r>
        <w:separator/>
      </w:r>
    </w:p>
  </w:endnote>
  <w:endnote w:type="continuationSeparator" w:id="0">
    <w:p w:rsidR="00ED126F" w:rsidRDefault="00ED126F" w:rsidP="00114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26F" w:rsidRDefault="00ED126F" w:rsidP="00114C12">
      <w:r>
        <w:separator/>
      </w:r>
    </w:p>
  </w:footnote>
  <w:footnote w:type="continuationSeparator" w:id="0">
    <w:p w:rsidR="00ED126F" w:rsidRDefault="00ED126F" w:rsidP="00114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26F" w:rsidRDefault="00ED126F" w:rsidP="006B38FF">
    <w:pPr>
      <w:pStyle w:val="a3"/>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hint="eastAsia"/>
        <w:sz w:val="32"/>
        <w:szCs w:val="32"/>
      </w:rPr>
      <w:t>資料４　その他　地域密着型サービス集団指導留意事項</w:t>
    </w:r>
  </w:p>
  <w:p w:rsidR="00ED126F" w:rsidRDefault="00ED126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77E71"/>
    <w:multiLevelType w:val="hybridMultilevel"/>
    <w:tmpl w:val="58B0D2BA"/>
    <w:lvl w:ilvl="0" w:tplc="FC3EA4D2">
      <w:start w:val="1"/>
      <w:numFmt w:val="decimalFullWidth"/>
      <w:lvlText w:val="（%1）"/>
      <w:lvlJc w:val="left"/>
      <w:pPr>
        <w:ind w:left="1140" w:hanging="720"/>
      </w:pPr>
      <w:rPr>
        <w:rFonts w:hint="default"/>
      </w:rPr>
    </w:lvl>
    <w:lvl w:ilvl="1" w:tplc="C3A659C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EC52BB9"/>
    <w:multiLevelType w:val="hybridMultilevel"/>
    <w:tmpl w:val="1CA8C798"/>
    <w:lvl w:ilvl="0" w:tplc="7D9A232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C9D4007"/>
    <w:multiLevelType w:val="hybridMultilevel"/>
    <w:tmpl w:val="E1C2565A"/>
    <w:lvl w:ilvl="0" w:tplc="EB829E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C12"/>
    <w:rsid w:val="0000060D"/>
    <w:rsid w:val="000B0297"/>
    <w:rsid w:val="000E2ED1"/>
    <w:rsid w:val="00114C12"/>
    <w:rsid w:val="001F65F2"/>
    <w:rsid w:val="0028771C"/>
    <w:rsid w:val="00290AD1"/>
    <w:rsid w:val="002F00CB"/>
    <w:rsid w:val="003B2A11"/>
    <w:rsid w:val="003F7915"/>
    <w:rsid w:val="00427902"/>
    <w:rsid w:val="00460191"/>
    <w:rsid w:val="00475FD2"/>
    <w:rsid w:val="004C1B73"/>
    <w:rsid w:val="004E3ACA"/>
    <w:rsid w:val="005749DE"/>
    <w:rsid w:val="006017DA"/>
    <w:rsid w:val="00652247"/>
    <w:rsid w:val="00674BD8"/>
    <w:rsid w:val="006B38FF"/>
    <w:rsid w:val="006C0510"/>
    <w:rsid w:val="00716645"/>
    <w:rsid w:val="00797BD3"/>
    <w:rsid w:val="007C76C5"/>
    <w:rsid w:val="008176CD"/>
    <w:rsid w:val="00874D75"/>
    <w:rsid w:val="00892069"/>
    <w:rsid w:val="00892D93"/>
    <w:rsid w:val="008C2800"/>
    <w:rsid w:val="008E6999"/>
    <w:rsid w:val="00936691"/>
    <w:rsid w:val="009907FF"/>
    <w:rsid w:val="009B474E"/>
    <w:rsid w:val="009E0D4B"/>
    <w:rsid w:val="00A51C8F"/>
    <w:rsid w:val="00A87335"/>
    <w:rsid w:val="00AB3FCA"/>
    <w:rsid w:val="00B055FC"/>
    <w:rsid w:val="00B51965"/>
    <w:rsid w:val="00BC2FDE"/>
    <w:rsid w:val="00C25A65"/>
    <w:rsid w:val="00C31EE4"/>
    <w:rsid w:val="00C41B23"/>
    <w:rsid w:val="00C76102"/>
    <w:rsid w:val="00D02F47"/>
    <w:rsid w:val="00D1346F"/>
    <w:rsid w:val="00D438F3"/>
    <w:rsid w:val="00D528DE"/>
    <w:rsid w:val="00D73DBC"/>
    <w:rsid w:val="00DD784B"/>
    <w:rsid w:val="00E46DA5"/>
    <w:rsid w:val="00E5586F"/>
    <w:rsid w:val="00EB4FDD"/>
    <w:rsid w:val="00ED126F"/>
    <w:rsid w:val="00F17CAE"/>
    <w:rsid w:val="00F2621F"/>
    <w:rsid w:val="00FB0264"/>
    <w:rsid w:val="00FB0C37"/>
    <w:rsid w:val="00FD46DB"/>
    <w:rsid w:val="00FE3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04352D6"/>
  <w15:docId w15:val="{B41B1961-8B56-424F-9606-200A7AC5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4C12"/>
    <w:pPr>
      <w:tabs>
        <w:tab w:val="center" w:pos="4252"/>
        <w:tab w:val="right" w:pos="8504"/>
      </w:tabs>
      <w:snapToGrid w:val="0"/>
    </w:pPr>
  </w:style>
  <w:style w:type="character" w:customStyle="1" w:styleId="a4">
    <w:name w:val="ヘッダー (文字)"/>
    <w:basedOn w:val="a0"/>
    <w:link w:val="a3"/>
    <w:uiPriority w:val="99"/>
    <w:rsid w:val="00114C12"/>
  </w:style>
  <w:style w:type="paragraph" w:styleId="a5">
    <w:name w:val="footer"/>
    <w:basedOn w:val="a"/>
    <w:link w:val="a6"/>
    <w:uiPriority w:val="99"/>
    <w:unhideWhenUsed/>
    <w:rsid w:val="00114C12"/>
    <w:pPr>
      <w:tabs>
        <w:tab w:val="center" w:pos="4252"/>
        <w:tab w:val="right" w:pos="8504"/>
      </w:tabs>
      <w:snapToGrid w:val="0"/>
    </w:pPr>
  </w:style>
  <w:style w:type="character" w:customStyle="1" w:styleId="a6">
    <w:name w:val="フッター (文字)"/>
    <w:basedOn w:val="a0"/>
    <w:link w:val="a5"/>
    <w:uiPriority w:val="99"/>
    <w:rsid w:val="00114C12"/>
  </w:style>
  <w:style w:type="paragraph" w:styleId="a7">
    <w:name w:val="Balloon Text"/>
    <w:basedOn w:val="a"/>
    <w:link w:val="a8"/>
    <w:uiPriority w:val="99"/>
    <w:semiHidden/>
    <w:unhideWhenUsed/>
    <w:rsid w:val="00114C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4C12"/>
    <w:rPr>
      <w:rFonts w:asciiTheme="majorHAnsi" w:eastAsiaTheme="majorEastAsia" w:hAnsiTheme="majorHAnsi" w:cstheme="majorBidi"/>
      <w:sz w:val="18"/>
      <w:szCs w:val="18"/>
    </w:rPr>
  </w:style>
  <w:style w:type="paragraph" w:styleId="a9">
    <w:name w:val="List Paragraph"/>
    <w:basedOn w:val="a"/>
    <w:uiPriority w:val="34"/>
    <w:qFormat/>
    <w:rsid w:val="00892D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7B6E3-B0C8-4255-AFCB-62A71D8DC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87613</cp:lastModifiedBy>
  <cp:revision>2</cp:revision>
  <dcterms:created xsi:type="dcterms:W3CDTF">2023-03-16T02:18:00Z</dcterms:created>
  <dcterms:modified xsi:type="dcterms:W3CDTF">2023-03-16T02:24:00Z</dcterms:modified>
</cp:coreProperties>
</file>