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0CB" w:rsidRPr="00B51965" w:rsidRDefault="00A63622">
      <w:pPr>
        <w:rPr>
          <w:rFonts w:asciiTheme="majorEastAsia" w:eastAsiaTheme="majorEastAsia" w:hAnsiTheme="majorEastAsia"/>
          <w:b/>
        </w:rPr>
      </w:pPr>
      <w:r>
        <w:rPr>
          <w:rFonts w:asciiTheme="majorEastAsia" w:eastAsiaTheme="majorEastAsia" w:hAnsiTheme="majorEastAsia" w:hint="eastAsia"/>
          <w:b/>
        </w:rPr>
        <w:t>１．</w:t>
      </w:r>
      <w:r w:rsidR="00114C12" w:rsidRPr="00B51965">
        <w:rPr>
          <w:rFonts w:asciiTheme="majorEastAsia" w:eastAsiaTheme="majorEastAsia" w:hAnsiTheme="majorEastAsia" w:hint="eastAsia"/>
          <w:b/>
        </w:rPr>
        <w:t>事故発生時の対応について</w:t>
      </w:r>
    </w:p>
    <w:p w:rsidR="00114C12" w:rsidRDefault="00114C12">
      <w:r>
        <w:rPr>
          <w:rFonts w:hint="eastAsia"/>
        </w:rPr>
        <w:t xml:space="preserve">　　事故発生時は、</w:t>
      </w:r>
    </w:p>
    <w:p w:rsidR="00892D93" w:rsidRDefault="00892D93" w:rsidP="00892D93">
      <w:pPr>
        <w:pStyle w:val="a9"/>
        <w:numPr>
          <w:ilvl w:val="0"/>
          <w:numId w:val="1"/>
        </w:numPr>
        <w:ind w:leftChars="0"/>
      </w:pPr>
      <w:r>
        <w:rPr>
          <w:rFonts w:hint="eastAsia"/>
        </w:rPr>
        <w:t>利用者家族等に連絡するとともに、</w:t>
      </w:r>
    </w:p>
    <w:p w:rsidR="00892D93" w:rsidRDefault="00892D93" w:rsidP="00892D93">
      <w:pPr>
        <w:pStyle w:val="a9"/>
        <w:numPr>
          <w:ilvl w:val="0"/>
          <w:numId w:val="1"/>
        </w:numPr>
        <w:ind w:leftChars="0"/>
      </w:pPr>
      <w:r>
        <w:rPr>
          <w:rFonts w:hint="eastAsia"/>
        </w:rPr>
        <w:t>宝塚市介護保険課へ電話にて第一報を入れてください。</w:t>
      </w:r>
    </w:p>
    <w:p w:rsidR="00892D93" w:rsidRPr="007C6968" w:rsidRDefault="007C6968" w:rsidP="007C6968">
      <w:pPr>
        <w:ind w:left="1140"/>
        <w:rPr>
          <w:u w:val="single"/>
        </w:rPr>
      </w:pPr>
      <w:r w:rsidRPr="007C6968">
        <w:rPr>
          <w:rFonts w:hint="eastAsia"/>
          <w:u w:val="single"/>
        </w:rPr>
        <w:t>事業所名、発生日時、対象者被保険者番号、概要をお伝えください。</w:t>
      </w:r>
    </w:p>
    <w:p w:rsidR="00892D93" w:rsidRPr="00284EC1" w:rsidRDefault="00892D93" w:rsidP="00892D93">
      <w:pPr>
        <w:ind w:left="1050" w:hangingChars="500" w:hanging="1050"/>
        <w:rPr>
          <w:u w:val="wave"/>
        </w:rPr>
      </w:pPr>
    </w:p>
    <w:p w:rsidR="00D528DE" w:rsidRPr="00B51965" w:rsidRDefault="00A63622" w:rsidP="00B51965">
      <w:pPr>
        <w:ind w:left="1054" w:hangingChars="500" w:hanging="1054"/>
        <w:rPr>
          <w:rFonts w:asciiTheme="majorEastAsia" w:eastAsiaTheme="majorEastAsia" w:hAnsiTheme="majorEastAsia"/>
          <w:b/>
        </w:rPr>
      </w:pPr>
      <w:r>
        <w:rPr>
          <w:rFonts w:asciiTheme="majorEastAsia" w:eastAsiaTheme="majorEastAsia" w:hAnsiTheme="majorEastAsia" w:hint="eastAsia"/>
          <w:b/>
        </w:rPr>
        <w:t>２．</w:t>
      </w:r>
      <w:r w:rsidR="00D528DE" w:rsidRPr="00B51965">
        <w:rPr>
          <w:rFonts w:asciiTheme="majorEastAsia" w:eastAsiaTheme="majorEastAsia" w:hAnsiTheme="majorEastAsia" w:hint="eastAsia"/>
          <w:b/>
        </w:rPr>
        <w:t>事故報告書の作成及び提出について</w:t>
      </w:r>
    </w:p>
    <w:p w:rsidR="00BC2FDE" w:rsidRDefault="00D528DE" w:rsidP="00BC2FDE">
      <w:pPr>
        <w:ind w:left="210" w:hangingChars="100" w:hanging="210"/>
      </w:pPr>
      <w:r>
        <w:rPr>
          <w:rFonts w:hint="eastAsia"/>
        </w:rPr>
        <w:t xml:space="preserve">　　</w:t>
      </w:r>
      <w:r w:rsidR="00BC2FDE">
        <w:rPr>
          <w:rFonts w:hint="eastAsia"/>
        </w:rPr>
        <w:t>事業者は市介護保険課へ事故についての第一報を入れたあと</w:t>
      </w:r>
      <w:bookmarkStart w:id="0" w:name="_GoBack"/>
      <w:bookmarkEnd w:id="0"/>
      <w:r w:rsidR="00BC2FDE">
        <w:rPr>
          <w:rFonts w:hint="eastAsia"/>
        </w:rPr>
        <w:t>、事故対応の区切りがついたところで、定められた様式（「</w:t>
      </w:r>
      <w:r w:rsidR="00B51965">
        <w:rPr>
          <w:rFonts w:hint="eastAsia"/>
        </w:rPr>
        <w:t xml:space="preserve">介護保険事業者　</w:t>
      </w:r>
      <w:r w:rsidR="00BC2FDE">
        <w:rPr>
          <w:rFonts w:hint="eastAsia"/>
        </w:rPr>
        <w:t>事故報告書」）を用いて、</w:t>
      </w:r>
      <w:r w:rsidR="00284EC1">
        <w:rPr>
          <w:rFonts w:hint="eastAsia"/>
        </w:rPr>
        <w:t>原則</w:t>
      </w:r>
      <w:r w:rsidR="00C10920">
        <w:rPr>
          <w:rFonts w:hint="eastAsia"/>
        </w:rPr>
        <w:t>下記</w:t>
      </w:r>
      <w:r w:rsidR="00C10920">
        <w:rPr>
          <w:rFonts w:hint="eastAsia"/>
        </w:rPr>
        <w:t>URL</w:t>
      </w:r>
      <w:r w:rsidR="00C10920">
        <w:rPr>
          <w:rFonts w:hint="eastAsia"/>
        </w:rPr>
        <w:t>の</w:t>
      </w:r>
      <w:r w:rsidR="00284EC1">
        <w:rPr>
          <w:rFonts w:hint="eastAsia"/>
        </w:rPr>
        <w:t>電子申請</w:t>
      </w:r>
      <w:r w:rsidR="00BC2FDE">
        <w:rPr>
          <w:rFonts w:hint="eastAsia"/>
        </w:rPr>
        <w:t>で報告してください。</w:t>
      </w:r>
    </w:p>
    <w:p w:rsidR="00C10920" w:rsidRDefault="00C10920" w:rsidP="00BC2FDE">
      <w:pPr>
        <w:ind w:left="210" w:hangingChars="100" w:hanging="210"/>
        <w:rPr>
          <w:rFonts w:hint="eastAsia"/>
        </w:rPr>
      </w:pPr>
      <w:r>
        <w:rPr>
          <w:rFonts w:hint="eastAsia"/>
        </w:rPr>
        <w:t xml:space="preserve">　　</w:t>
      </w:r>
      <w:hyperlink r:id="rId7" w:history="1">
        <w:r w:rsidRPr="00C10920">
          <w:rPr>
            <w:rStyle w:val="aa"/>
          </w:rPr>
          <w:t>https://www.e-hyogo.elg-front.jp/hyogo/uketsuke/form.do?acs=kaigohokenjikohoukoku</w:t>
        </w:r>
      </w:hyperlink>
    </w:p>
    <w:p w:rsidR="00D528DE" w:rsidRDefault="00D528DE" w:rsidP="00BC2FDE">
      <w:pPr>
        <w:rPr>
          <w:u w:val="wave"/>
        </w:rPr>
      </w:pPr>
    </w:p>
    <w:p w:rsidR="00892D93" w:rsidRPr="00B51965" w:rsidRDefault="00D528DE" w:rsidP="00B51965">
      <w:pPr>
        <w:ind w:left="1054" w:hangingChars="500" w:hanging="1054"/>
        <w:rPr>
          <w:rFonts w:asciiTheme="majorEastAsia" w:eastAsiaTheme="majorEastAsia" w:hAnsiTheme="majorEastAsia"/>
          <w:b/>
        </w:rPr>
      </w:pPr>
      <w:r w:rsidRPr="00B51965">
        <w:rPr>
          <w:rFonts w:asciiTheme="majorEastAsia" w:eastAsiaTheme="majorEastAsia" w:hAnsiTheme="majorEastAsia" w:hint="eastAsia"/>
          <w:b/>
        </w:rPr>
        <w:t>３</w:t>
      </w:r>
      <w:r w:rsidR="00A63622">
        <w:rPr>
          <w:rFonts w:asciiTheme="majorEastAsia" w:eastAsiaTheme="majorEastAsia" w:hAnsiTheme="majorEastAsia" w:hint="eastAsia"/>
          <w:b/>
        </w:rPr>
        <w:t>．</w:t>
      </w:r>
      <w:r w:rsidR="006C0510" w:rsidRPr="00B51965">
        <w:rPr>
          <w:rFonts w:asciiTheme="majorEastAsia" w:eastAsiaTheme="majorEastAsia" w:hAnsiTheme="majorEastAsia" w:hint="eastAsia"/>
          <w:b/>
        </w:rPr>
        <w:t>報告の範囲</w:t>
      </w:r>
    </w:p>
    <w:p w:rsidR="006C0510" w:rsidRDefault="006C0510" w:rsidP="006C0510">
      <w:pPr>
        <w:pStyle w:val="a9"/>
        <w:numPr>
          <w:ilvl w:val="0"/>
          <w:numId w:val="2"/>
        </w:numPr>
        <w:ind w:leftChars="0"/>
      </w:pPr>
      <w:r>
        <w:rPr>
          <w:rFonts w:hint="eastAsia"/>
        </w:rPr>
        <w:t>サービスの提供による、利用者のケガ又は死亡事故の発生</w:t>
      </w:r>
    </w:p>
    <w:p w:rsidR="006C0510" w:rsidRDefault="006C0510" w:rsidP="006C0510">
      <w:pPr>
        <w:ind w:left="1200"/>
      </w:pPr>
      <w:r>
        <w:rPr>
          <w:rFonts w:hint="eastAsia"/>
        </w:rPr>
        <w:t>①外部の医療機関で受診を要したもの</w:t>
      </w:r>
      <w:r w:rsidR="005749DE">
        <w:rPr>
          <w:rFonts w:hint="eastAsia"/>
        </w:rPr>
        <w:t>。</w:t>
      </w:r>
      <w:r w:rsidR="005749DE" w:rsidRPr="00F51CDE">
        <w:rPr>
          <w:rFonts w:hint="eastAsia"/>
          <w:b/>
          <w:u w:val="wave"/>
        </w:rPr>
        <w:t>（念のため</w:t>
      </w:r>
      <w:r w:rsidR="005749DE">
        <w:rPr>
          <w:rFonts w:hint="eastAsia"/>
          <w:b/>
          <w:u w:val="wave"/>
        </w:rPr>
        <w:t>に受診した結果、異常なしのもの</w:t>
      </w:r>
      <w:r w:rsidR="005749DE" w:rsidRPr="00F51CDE">
        <w:rPr>
          <w:rFonts w:hint="eastAsia"/>
          <w:b/>
          <w:u w:val="wave"/>
        </w:rPr>
        <w:t>は除く。）</w:t>
      </w:r>
    </w:p>
    <w:p w:rsidR="006C0510" w:rsidRDefault="006C0510" w:rsidP="006C0510">
      <w:pPr>
        <w:ind w:left="1200"/>
      </w:pPr>
      <w:r>
        <w:rPr>
          <w:rFonts w:hint="eastAsia"/>
        </w:rPr>
        <w:t>②事業者側の過失の有無は問わない</w:t>
      </w:r>
    </w:p>
    <w:p w:rsidR="006C0510" w:rsidRDefault="006C0510" w:rsidP="006C0510">
      <w:pPr>
        <w:ind w:left="1200"/>
      </w:pPr>
      <w:r>
        <w:rPr>
          <w:rFonts w:hint="eastAsia"/>
        </w:rPr>
        <w:t>③死因等に疑義が生じる可能性のあるとき（トラブルになる可能性があるとき）</w:t>
      </w:r>
    </w:p>
    <w:p w:rsidR="006C0510" w:rsidRDefault="006C0510" w:rsidP="006C0510">
      <w:pPr>
        <w:pStyle w:val="a9"/>
        <w:numPr>
          <w:ilvl w:val="0"/>
          <w:numId w:val="2"/>
        </w:numPr>
        <w:ind w:leftChars="0"/>
      </w:pPr>
      <w:r>
        <w:rPr>
          <w:rFonts w:hint="eastAsia"/>
        </w:rPr>
        <w:t>食中毒及び感染症等の発生</w:t>
      </w:r>
    </w:p>
    <w:p w:rsidR="006C0510" w:rsidRDefault="006C0510" w:rsidP="006C0510">
      <w:pPr>
        <w:pStyle w:val="a9"/>
        <w:numPr>
          <w:ilvl w:val="0"/>
          <w:numId w:val="2"/>
        </w:numPr>
        <w:ind w:leftChars="0"/>
      </w:pPr>
      <w:r>
        <w:rPr>
          <w:rFonts w:hint="eastAsia"/>
        </w:rPr>
        <w:t>職員（従業者）の法令違反・不祥事等の発生</w:t>
      </w:r>
    </w:p>
    <w:p w:rsidR="006C0510" w:rsidRDefault="006C0510" w:rsidP="006C0510">
      <w:pPr>
        <w:pStyle w:val="a9"/>
        <w:numPr>
          <w:ilvl w:val="0"/>
          <w:numId w:val="2"/>
        </w:numPr>
        <w:ind w:leftChars="0"/>
      </w:pPr>
      <w:r>
        <w:rPr>
          <w:rFonts w:hint="eastAsia"/>
        </w:rPr>
        <w:t>誤薬</w:t>
      </w:r>
      <w:r w:rsidR="00D528DE">
        <w:rPr>
          <w:rFonts w:hint="eastAsia"/>
        </w:rPr>
        <w:t>（異なる薬を与薬した、時間や量の誤り、与薬もれ等）</w:t>
      </w:r>
      <w:r w:rsidR="00460191">
        <w:rPr>
          <w:rFonts w:hint="eastAsia"/>
          <w:b/>
          <w:u w:val="wave"/>
        </w:rPr>
        <w:t>（様子観察が不要の場合は</w:t>
      </w:r>
      <w:r w:rsidR="005749DE" w:rsidRPr="00F51CDE">
        <w:rPr>
          <w:rFonts w:hint="eastAsia"/>
          <w:b/>
          <w:u w:val="wave"/>
        </w:rPr>
        <w:t>除く）</w:t>
      </w:r>
    </w:p>
    <w:p w:rsidR="00D528DE" w:rsidRDefault="00D528DE" w:rsidP="006C0510">
      <w:pPr>
        <w:pStyle w:val="a9"/>
        <w:numPr>
          <w:ilvl w:val="0"/>
          <w:numId w:val="2"/>
        </w:numPr>
        <w:ind w:leftChars="0"/>
      </w:pPr>
      <w:r>
        <w:rPr>
          <w:rFonts w:hint="eastAsia"/>
        </w:rPr>
        <w:t>利用者の徘徊、行方不明の場合</w:t>
      </w:r>
    </w:p>
    <w:p w:rsidR="006C0510" w:rsidRDefault="006C0510" w:rsidP="006C0510">
      <w:pPr>
        <w:pStyle w:val="a9"/>
        <w:numPr>
          <w:ilvl w:val="0"/>
          <w:numId w:val="2"/>
        </w:numPr>
        <w:ind w:leftChars="0"/>
      </w:pPr>
      <w:r>
        <w:rPr>
          <w:rFonts w:hint="eastAsia"/>
        </w:rPr>
        <w:t>その他</w:t>
      </w:r>
      <w:r w:rsidR="00D528DE">
        <w:rPr>
          <w:rFonts w:hint="eastAsia"/>
        </w:rPr>
        <w:t>報告が必要と認められる事故の発生</w:t>
      </w:r>
    </w:p>
    <w:p w:rsidR="00D528DE" w:rsidRDefault="00D528DE" w:rsidP="00D528DE"/>
    <w:p w:rsidR="00D528DE" w:rsidRPr="00B51965" w:rsidRDefault="00B51965" w:rsidP="00D528DE">
      <w:pPr>
        <w:rPr>
          <w:rFonts w:asciiTheme="majorEastAsia" w:eastAsiaTheme="majorEastAsia" w:hAnsiTheme="majorEastAsia"/>
          <w:b/>
        </w:rPr>
      </w:pPr>
      <w:r>
        <w:rPr>
          <w:rFonts w:asciiTheme="majorEastAsia" w:eastAsiaTheme="majorEastAsia" w:hAnsiTheme="majorEastAsia" w:hint="eastAsia"/>
          <w:b/>
        </w:rPr>
        <w:t>４</w:t>
      </w:r>
      <w:r w:rsidR="00A63622">
        <w:rPr>
          <w:rFonts w:asciiTheme="majorEastAsia" w:eastAsiaTheme="majorEastAsia" w:hAnsiTheme="majorEastAsia" w:hint="eastAsia"/>
          <w:b/>
        </w:rPr>
        <w:t>．</w:t>
      </w:r>
      <w:r w:rsidR="00D528DE" w:rsidRPr="00B51965">
        <w:rPr>
          <w:rFonts w:asciiTheme="majorEastAsia" w:eastAsiaTheme="majorEastAsia" w:hAnsiTheme="majorEastAsia" w:hint="eastAsia"/>
          <w:b/>
        </w:rPr>
        <w:t>報告先</w:t>
      </w:r>
    </w:p>
    <w:p w:rsidR="00D528DE" w:rsidRDefault="00D528DE" w:rsidP="00D528DE">
      <w:r>
        <w:rPr>
          <w:rFonts w:hint="eastAsia"/>
        </w:rPr>
        <w:t xml:space="preserve">　　</w:t>
      </w:r>
      <w:r w:rsidR="00BC2FDE">
        <w:rPr>
          <w:rFonts w:hint="eastAsia"/>
        </w:rPr>
        <w:t>事業者は、３で定められた事故が発生した場合</w:t>
      </w:r>
      <w:r w:rsidR="00E46DA5">
        <w:rPr>
          <w:rFonts w:hint="eastAsia"/>
        </w:rPr>
        <w:t>に次の両者に報告してください。</w:t>
      </w:r>
    </w:p>
    <w:p w:rsidR="00E46DA5" w:rsidRDefault="00E46DA5" w:rsidP="00D528DE">
      <w:r>
        <w:rPr>
          <w:rFonts w:hint="eastAsia"/>
        </w:rPr>
        <w:t xml:space="preserve">　　①被保険者の属する保険者（市町）</w:t>
      </w:r>
    </w:p>
    <w:p w:rsidR="00E46DA5" w:rsidRDefault="00E46DA5" w:rsidP="00D528DE">
      <w:r>
        <w:rPr>
          <w:rFonts w:hint="eastAsia"/>
        </w:rPr>
        <w:t xml:space="preserve">　　②事業所・施設が所在する保険者（市町）</w:t>
      </w:r>
    </w:p>
    <w:p w:rsidR="00E46DA5" w:rsidRDefault="00E46DA5" w:rsidP="00D528DE"/>
    <w:p w:rsidR="00E46DA5" w:rsidRPr="00B51965" w:rsidRDefault="00B51965" w:rsidP="00D528DE">
      <w:pPr>
        <w:rPr>
          <w:rFonts w:asciiTheme="majorEastAsia" w:eastAsiaTheme="majorEastAsia" w:hAnsiTheme="majorEastAsia"/>
          <w:b/>
        </w:rPr>
      </w:pPr>
      <w:r>
        <w:rPr>
          <w:rFonts w:asciiTheme="majorEastAsia" w:eastAsiaTheme="majorEastAsia" w:hAnsiTheme="majorEastAsia" w:hint="eastAsia"/>
          <w:b/>
        </w:rPr>
        <w:t>５</w:t>
      </w:r>
      <w:r w:rsidR="00A63622">
        <w:rPr>
          <w:rFonts w:asciiTheme="majorEastAsia" w:eastAsiaTheme="majorEastAsia" w:hAnsiTheme="majorEastAsia" w:hint="eastAsia"/>
          <w:b/>
        </w:rPr>
        <w:t>．</w:t>
      </w:r>
      <w:r w:rsidR="00E46DA5" w:rsidRPr="00B51965">
        <w:rPr>
          <w:rFonts w:asciiTheme="majorEastAsia" w:eastAsiaTheme="majorEastAsia" w:hAnsiTheme="majorEastAsia" w:hint="eastAsia"/>
          <w:b/>
        </w:rPr>
        <w:t>利用者家族等への説明について</w:t>
      </w:r>
    </w:p>
    <w:p w:rsidR="00881FAA" w:rsidRPr="00881FAA" w:rsidRDefault="00E46DA5" w:rsidP="00881FAA">
      <w:pPr>
        <w:ind w:left="210" w:hangingChars="100" w:hanging="210"/>
        <w:rPr>
          <w:rFonts w:asciiTheme="majorEastAsia" w:eastAsiaTheme="majorEastAsia" w:hAnsiTheme="majorEastAsia"/>
          <w:b/>
        </w:rPr>
      </w:pPr>
      <w:r>
        <w:rPr>
          <w:rFonts w:hint="eastAsia"/>
        </w:rPr>
        <w:t xml:space="preserve">　　事故発生時に連絡を入れるだけではなく、</w:t>
      </w:r>
      <w:r w:rsidRPr="00D54312">
        <w:rPr>
          <w:rFonts w:asciiTheme="majorEastAsia" w:eastAsiaTheme="majorEastAsia" w:hAnsiTheme="majorEastAsia" w:hint="eastAsia"/>
          <w:b/>
          <w:u w:val="double"/>
        </w:rPr>
        <w:t>事故の原因や再発防止策等についても連絡を入れて十分な説明を行うようにしてください。事故報告書は利用者、家族に積極的に開示し、求めに応じて交付してください。</w:t>
      </w:r>
      <w:r w:rsidR="00881FAA">
        <w:rPr>
          <w:rFonts w:asciiTheme="majorEastAsia" w:eastAsiaTheme="majorEastAsia" w:hAnsiTheme="majorEastAsia" w:hint="eastAsia"/>
          <w:b/>
        </w:rPr>
        <w:t xml:space="preserve">　次項目</w:t>
      </w:r>
      <w:r w:rsidR="00B216FD">
        <w:rPr>
          <w:rFonts w:asciiTheme="majorEastAsia" w:eastAsiaTheme="majorEastAsia" w:hAnsiTheme="majorEastAsia" w:hint="eastAsia"/>
          <w:b/>
        </w:rPr>
        <w:t>６</w:t>
      </w:r>
      <w:r w:rsidR="00881FAA">
        <w:rPr>
          <w:rFonts w:asciiTheme="majorEastAsia" w:eastAsiaTheme="majorEastAsia" w:hAnsiTheme="majorEastAsia" w:hint="eastAsia"/>
          <w:b/>
        </w:rPr>
        <w:t>の好事例の</w:t>
      </w:r>
      <w:r w:rsidR="00915966">
        <w:rPr>
          <w:rFonts w:asciiTheme="majorEastAsia" w:eastAsiaTheme="majorEastAsia" w:hAnsiTheme="majorEastAsia" w:hint="eastAsia"/>
          <w:b/>
        </w:rPr>
        <w:t>紹介を</w:t>
      </w:r>
      <w:r w:rsidR="00915966">
        <w:rPr>
          <w:rFonts w:asciiTheme="majorEastAsia" w:eastAsiaTheme="majorEastAsia" w:hAnsiTheme="majorEastAsia"/>
          <w:b/>
        </w:rPr>
        <w:t>参考に</w:t>
      </w:r>
      <w:r w:rsidR="00915966">
        <w:rPr>
          <w:rFonts w:asciiTheme="majorEastAsia" w:eastAsiaTheme="majorEastAsia" w:hAnsiTheme="majorEastAsia" w:hint="eastAsia"/>
          <w:b/>
        </w:rPr>
        <w:t>してください</w:t>
      </w:r>
    </w:p>
    <w:p w:rsidR="00B51965" w:rsidRDefault="00E46DA5" w:rsidP="00E46DA5">
      <w:pPr>
        <w:ind w:left="210" w:hangingChars="100" w:hanging="210"/>
        <w:rPr>
          <w:rFonts w:asciiTheme="minorEastAsia" w:hAnsiTheme="minorEastAsia"/>
        </w:rPr>
      </w:pPr>
      <w:r>
        <w:rPr>
          <w:rFonts w:asciiTheme="minorEastAsia" w:hAnsiTheme="minorEastAsia" w:hint="eastAsia"/>
        </w:rPr>
        <w:t xml:space="preserve">　　家族とよりよい信頼関係を築くためには、日頃から定期的に利用者の状況を発信し情報共有することや利用者本位の生活を重視することに伴うリスクについても話し合っておくことが重要です。</w:t>
      </w:r>
    </w:p>
    <w:p w:rsidR="00B51965" w:rsidRDefault="00B51965" w:rsidP="00B51965">
      <w:pPr>
        <w:ind w:left="211" w:hangingChars="100" w:hanging="211"/>
        <w:rPr>
          <w:rFonts w:asciiTheme="majorEastAsia" w:eastAsiaTheme="majorEastAsia" w:hAnsiTheme="majorEastAsia"/>
          <w:b/>
        </w:rPr>
      </w:pPr>
    </w:p>
    <w:p w:rsidR="003365A3" w:rsidRDefault="003365A3" w:rsidP="003365A3">
      <w:pPr>
        <w:ind w:left="211" w:hangingChars="100" w:hanging="211"/>
        <w:rPr>
          <w:rFonts w:asciiTheme="majorEastAsia" w:eastAsiaTheme="majorEastAsia" w:hAnsiTheme="majorEastAsia"/>
          <w:b/>
        </w:rPr>
      </w:pPr>
      <w:r>
        <w:rPr>
          <w:rFonts w:asciiTheme="majorEastAsia" w:eastAsiaTheme="majorEastAsia" w:hAnsiTheme="majorEastAsia" w:hint="eastAsia"/>
          <w:b/>
        </w:rPr>
        <w:t>６　事故報告好事例の紹介</w:t>
      </w:r>
    </w:p>
    <w:p w:rsidR="003365A3" w:rsidRPr="0038088A" w:rsidRDefault="0038088A" w:rsidP="003365A3">
      <w:pPr>
        <w:ind w:leftChars="100" w:left="210"/>
        <w:rPr>
          <w:rFonts w:asciiTheme="minorEastAsia" w:hAnsiTheme="minorEastAsia"/>
          <w:b/>
        </w:rPr>
      </w:pPr>
      <w:r>
        <w:rPr>
          <w:rFonts w:asciiTheme="minorEastAsia" w:hAnsiTheme="minorEastAsia" w:hint="eastAsia"/>
          <w:b/>
        </w:rPr>
        <w:t>（１）</w:t>
      </w:r>
      <w:r w:rsidR="003365A3" w:rsidRPr="0038088A">
        <w:rPr>
          <w:rFonts w:asciiTheme="minorEastAsia" w:hAnsiTheme="minorEastAsia" w:hint="eastAsia"/>
          <w:b/>
        </w:rPr>
        <w:t>家族への説明状況</w:t>
      </w:r>
      <w:r w:rsidR="003365A3" w:rsidRPr="0038088A">
        <w:rPr>
          <w:rFonts w:asciiTheme="minorEastAsia" w:hAnsiTheme="minorEastAsia"/>
          <w:b/>
        </w:rPr>
        <w:t xml:space="preserve"> </w:t>
      </w:r>
      <w:r w:rsidR="003365A3" w:rsidRPr="0038088A">
        <w:rPr>
          <w:rFonts w:asciiTheme="minorEastAsia" w:hAnsiTheme="minorEastAsia" w:hint="eastAsia"/>
          <w:b/>
        </w:rPr>
        <w:t>～事故報告の５Ｗ１Ｈ～</w:t>
      </w:r>
    </w:p>
    <w:p w:rsidR="003365A3" w:rsidRPr="0038088A" w:rsidRDefault="00E61DB9" w:rsidP="003365A3">
      <w:pPr>
        <w:ind w:leftChars="100" w:left="210" w:firstLineChars="100" w:firstLine="210"/>
        <w:rPr>
          <w:rFonts w:asciiTheme="minorEastAsia" w:hAnsiTheme="minorEastAsia"/>
        </w:rPr>
      </w:pPr>
      <w:r>
        <w:rPr>
          <w:rFonts w:asciiTheme="minorEastAsia" w:hAnsiTheme="minorEastAsia" w:hint="eastAsia"/>
        </w:rPr>
        <w:t>・当日午前１０時頃、管理者から長男へ電話連絡し、</w:t>
      </w:r>
      <w:r w:rsidR="003365A3" w:rsidRPr="0038088A">
        <w:rPr>
          <w:rFonts w:asciiTheme="minorEastAsia" w:hAnsiTheme="minorEastAsia" w:hint="eastAsia"/>
        </w:rPr>
        <w:t>病院受診にご同行いただいた。</w:t>
      </w:r>
    </w:p>
    <w:p w:rsidR="003365A3" w:rsidRPr="0038088A" w:rsidRDefault="00E61DB9" w:rsidP="003365A3">
      <w:pPr>
        <w:ind w:leftChars="100" w:left="210" w:firstLineChars="100" w:firstLine="210"/>
        <w:rPr>
          <w:rFonts w:asciiTheme="minorEastAsia" w:hAnsiTheme="minorEastAsia"/>
        </w:rPr>
      </w:pPr>
      <w:r>
        <w:rPr>
          <w:rFonts w:asciiTheme="minorEastAsia" w:hAnsiTheme="minorEastAsia" w:hint="eastAsia"/>
        </w:rPr>
        <w:lastRenderedPageBreak/>
        <w:t>受診後、</w:t>
      </w:r>
      <w:r w:rsidR="003365A3" w:rsidRPr="0038088A">
        <w:rPr>
          <w:rFonts w:asciiTheme="minorEastAsia" w:hAnsiTheme="minorEastAsia" w:hint="eastAsia"/>
        </w:rPr>
        <w:t>詳しい状況と想定原因，再発防止策について説明を行った。</w:t>
      </w:r>
    </w:p>
    <w:p w:rsidR="003365A3" w:rsidRPr="0038088A" w:rsidRDefault="00E61DB9" w:rsidP="003365A3">
      <w:pPr>
        <w:ind w:leftChars="100" w:left="210" w:firstLineChars="100" w:firstLine="210"/>
        <w:rPr>
          <w:rFonts w:asciiTheme="minorEastAsia" w:hAnsiTheme="minorEastAsia"/>
        </w:rPr>
      </w:pPr>
      <w:r>
        <w:rPr>
          <w:rFonts w:asciiTheme="minorEastAsia" w:hAnsiTheme="minorEastAsia" w:hint="eastAsia"/>
        </w:rPr>
        <w:t>・ケアマネ</w:t>
      </w:r>
      <w:r w:rsidR="003365A3" w:rsidRPr="0038088A">
        <w:rPr>
          <w:rFonts w:asciiTheme="minorEastAsia" w:hAnsiTheme="minorEastAsia" w:hint="eastAsia"/>
        </w:rPr>
        <w:t>ジャーが，キーパーソンである次女へ電話で連絡。状況と病院受診の必要性を報告し</w:t>
      </w:r>
    </w:p>
    <w:p w:rsidR="003365A3" w:rsidRPr="0038088A" w:rsidRDefault="00E61DB9" w:rsidP="003365A3">
      <w:pPr>
        <w:ind w:leftChars="100" w:left="210" w:firstLineChars="100" w:firstLine="210"/>
        <w:rPr>
          <w:rFonts w:asciiTheme="minorEastAsia" w:hAnsiTheme="minorEastAsia"/>
        </w:rPr>
      </w:pPr>
      <w:r>
        <w:rPr>
          <w:rFonts w:asciiTheme="minorEastAsia" w:hAnsiTheme="minorEastAsia" w:hint="eastAsia"/>
        </w:rPr>
        <w:t>たところ、同行いただけた。受診後，施設内での今後の対策について、</w:t>
      </w:r>
      <w:r w:rsidR="003365A3" w:rsidRPr="0038088A">
        <w:rPr>
          <w:rFonts w:asciiTheme="minorEastAsia" w:hAnsiTheme="minorEastAsia" w:hint="eastAsia"/>
        </w:rPr>
        <w:t>リハビリシューズを購入</w:t>
      </w:r>
    </w:p>
    <w:p w:rsidR="003365A3" w:rsidRPr="0038088A" w:rsidRDefault="00E61DB9" w:rsidP="003365A3">
      <w:pPr>
        <w:ind w:leftChars="100" w:left="210" w:firstLineChars="100" w:firstLine="210"/>
        <w:rPr>
          <w:rFonts w:asciiTheme="minorEastAsia" w:hAnsiTheme="minorEastAsia"/>
        </w:rPr>
      </w:pPr>
      <w:r>
        <w:rPr>
          <w:rFonts w:asciiTheme="minorEastAsia" w:hAnsiTheme="minorEastAsia" w:hint="eastAsia"/>
        </w:rPr>
        <w:t>いただくことを提案し、</w:t>
      </w:r>
      <w:r w:rsidR="003365A3" w:rsidRPr="0038088A">
        <w:rPr>
          <w:rFonts w:asciiTheme="minorEastAsia" w:hAnsiTheme="minorEastAsia" w:hint="eastAsia"/>
        </w:rPr>
        <w:t>了承された。</w:t>
      </w:r>
    </w:p>
    <w:p w:rsidR="003365A3" w:rsidRPr="0038088A" w:rsidRDefault="003365A3" w:rsidP="003365A3">
      <w:pPr>
        <w:ind w:leftChars="200" w:left="420"/>
        <w:rPr>
          <w:rFonts w:asciiTheme="minorEastAsia" w:hAnsiTheme="minorEastAsia"/>
        </w:rPr>
      </w:pPr>
      <w:r w:rsidRPr="0038088A">
        <w:rPr>
          <w:rFonts w:asciiTheme="minorEastAsia" w:hAnsiTheme="minorEastAsia" w:hint="eastAsia"/>
        </w:rPr>
        <w:t>・ご</w:t>
      </w:r>
      <w:r w:rsidR="00380A8C">
        <w:rPr>
          <w:rFonts w:asciiTheme="minorEastAsia" w:hAnsiTheme="minorEastAsia" w:hint="eastAsia"/>
        </w:rPr>
        <w:t>家族等に事故報告書の内容を確認していただいた場合に</w:t>
      </w:r>
      <w:r w:rsidR="00E61DB9">
        <w:rPr>
          <w:rFonts w:asciiTheme="minorEastAsia" w:hAnsiTheme="minorEastAsia" w:hint="eastAsia"/>
        </w:rPr>
        <w:t>、</w:t>
      </w:r>
      <w:r w:rsidRPr="0038088A">
        <w:rPr>
          <w:rFonts w:asciiTheme="minorEastAsia" w:hAnsiTheme="minorEastAsia" w:hint="eastAsia"/>
        </w:rPr>
        <w:t>「事業所等から受けた</w:t>
      </w:r>
      <w:r w:rsidR="00881FAA">
        <w:rPr>
          <w:rFonts w:asciiTheme="minorEastAsia" w:hAnsiTheme="minorEastAsia" w:hint="eastAsia"/>
        </w:rPr>
        <w:t>説明と違う」とトラブルになるケースがあります。</w:t>
      </w:r>
      <w:r w:rsidR="00380A8C">
        <w:rPr>
          <w:rFonts w:asciiTheme="minorEastAsia" w:hAnsiTheme="minorEastAsia" w:hint="eastAsia"/>
        </w:rPr>
        <w:t>次を参考に</w:t>
      </w:r>
      <w:r w:rsidRPr="0038088A">
        <w:rPr>
          <w:rFonts w:asciiTheme="minorEastAsia" w:hAnsiTheme="minorEastAsia" w:hint="eastAsia"/>
        </w:rPr>
        <w:t>具体的に記載してください。</w:t>
      </w:r>
    </w:p>
    <w:p w:rsidR="003365A3" w:rsidRPr="0038088A" w:rsidRDefault="0038088A" w:rsidP="003365A3">
      <w:pPr>
        <w:ind w:leftChars="200" w:left="420"/>
        <w:rPr>
          <w:rFonts w:asciiTheme="minorEastAsia" w:hAnsiTheme="minorEastAsia"/>
        </w:rPr>
      </w:pPr>
      <w:r w:rsidRPr="0038088A">
        <w:rPr>
          <w:rFonts w:asciiTheme="minorEastAsia" w:hAnsiTheme="minorEastAsia" w:hint="eastAsia"/>
        </w:rPr>
        <w:t>Ｗｈо</w:t>
      </w:r>
      <w:r w:rsidR="003365A3" w:rsidRPr="0038088A">
        <w:rPr>
          <w:rFonts w:asciiTheme="minorEastAsia" w:hAnsiTheme="minorEastAsia" w:hint="eastAsia"/>
        </w:rPr>
        <w:t>（誰が）　管理者か、生活相談員か、ケアマネジャーか等</w:t>
      </w:r>
    </w:p>
    <w:p w:rsidR="003365A3" w:rsidRPr="0038088A" w:rsidRDefault="003365A3" w:rsidP="003365A3">
      <w:pPr>
        <w:ind w:leftChars="200" w:left="420"/>
        <w:rPr>
          <w:rFonts w:asciiTheme="minorEastAsia" w:hAnsiTheme="minorEastAsia"/>
        </w:rPr>
      </w:pPr>
      <w:r w:rsidRPr="0038088A">
        <w:rPr>
          <w:rFonts w:asciiTheme="minorEastAsia" w:hAnsiTheme="minorEastAsia" w:hint="eastAsia"/>
        </w:rPr>
        <w:t>Ｗｈｅｎ（いつ）夜間の事故等で翌朝に連絡か、発生直後か等</w:t>
      </w:r>
    </w:p>
    <w:p w:rsidR="003365A3" w:rsidRPr="0038088A" w:rsidRDefault="00F952F1" w:rsidP="003365A3">
      <w:pPr>
        <w:ind w:leftChars="200" w:left="420"/>
        <w:rPr>
          <w:rFonts w:asciiTheme="minorEastAsia" w:hAnsiTheme="minorEastAsia"/>
        </w:rPr>
      </w:pPr>
      <w:r w:rsidRPr="0038088A">
        <w:rPr>
          <w:rFonts w:asciiTheme="minorEastAsia" w:hAnsiTheme="minorEastAsia" w:hint="eastAsia"/>
        </w:rPr>
        <w:t>Ｗｈｅｒｅ（どこで）事業所内か、送迎時の自宅前か</w:t>
      </w:r>
      <w:r w:rsidR="0038088A" w:rsidRPr="0038088A">
        <w:rPr>
          <w:rFonts w:asciiTheme="minorEastAsia" w:hAnsiTheme="minorEastAsia" w:hint="eastAsia"/>
        </w:rPr>
        <w:t>等</w:t>
      </w:r>
    </w:p>
    <w:p w:rsidR="00F952F1" w:rsidRPr="0038088A" w:rsidRDefault="00F952F1" w:rsidP="003365A3">
      <w:pPr>
        <w:ind w:leftChars="200" w:left="420"/>
        <w:rPr>
          <w:rFonts w:asciiTheme="minorEastAsia" w:hAnsiTheme="minorEastAsia"/>
        </w:rPr>
      </w:pPr>
      <w:r w:rsidRPr="0038088A">
        <w:rPr>
          <w:rFonts w:asciiTheme="minorEastAsia" w:hAnsiTheme="minorEastAsia" w:hint="eastAsia"/>
        </w:rPr>
        <w:t>Ｗｈｏ</w:t>
      </w:r>
      <w:r w:rsidR="0038088A" w:rsidRPr="0038088A">
        <w:rPr>
          <w:rFonts w:asciiTheme="minorEastAsia" w:hAnsiTheme="minorEastAsia" w:hint="eastAsia"/>
        </w:rPr>
        <w:t>ｍ</w:t>
      </w:r>
      <w:r w:rsidRPr="0038088A">
        <w:rPr>
          <w:rFonts w:asciiTheme="minorEastAsia" w:hAnsiTheme="minorEastAsia" w:hint="eastAsia"/>
        </w:rPr>
        <w:t>（</w:t>
      </w:r>
      <w:r w:rsidR="0038088A" w:rsidRPr="0038088A">
        <w:rPr>
          <w:rFonts w:asciiTheme="minorEastAsia" w:hAnsiTheme="minorEastAsia" w:hint="eastAsia"/>
        </w:rPr>
        <w:t>誰に）夫に、妻に、長男に、長女に等</w:t>
      </w:r>
    </w:p>
    <w:p w:rsidR="0038088A" w:rsidRPr="0038088A" w:rsidRDefault="0038088A" w:rsidP="003365A3">
      <w:pPr>
        <w:ind w:leftChars="200" w:left="420"/>
        <w:rPr>
          <w:rFonts w:asciiTheme="minorEastAsia" w:hAnsiTheme="minorEastAsia"/>
        </w:rPr>
      </w:pPr>
      <w:r w:rsidRPr="0038088A">
        <w:rPr>
          <w:rFonts w:asciiTheme="minorEastAsia" w:hAnsiTheme="minorEastAsia" w:hint="eastAsia"/>
        </w:rPr>
        <w:t>Ｗｈａｔ（何を）事故の状況を、対処内容を、再発防止策を等</w:t>
      </w:r>
    </w:p>
    <w:p w:rsidR="0038088A" w:rsidRPr="0038088A" w:rsidRDefault="0038088A" w:rsidP="003365A3">
      <w:pPr>
        <w:ind w:leftChars="200" w:left="420"/>
        <w:rPr>
          <w:rFonts w:asciiTheme="minorEastAsia" w:hAnsiTheme="minorEastAsia"/>
        </w:rPr>
      </w:pPr>
      <w:r w:rsidRPr="0038088A">
        <w:rPr>
          <w:rFonts w:asciiTheme="minorEastAsia" w:hAnsiTheme="minorEastAsia" w:hint="eastAsia"/>
        </w:rPr>
        <w:t>Ｈоｗ（どのように）　直接か、電話か等</w:t>
      </w:r>
    </w:p>
    <w:p w:rsidR="0038088A" w:rsidRPr="0038088A" w:rsidRDefault="0038088A" w:rsidP="003365A3">
      <w:pPr>
        <w:ind w:leftChars="200" w:left="420"/>
        <w:rPr>
          <w:rFonts w:asciiTheme="minorEastAsia" w:hAnsiTheme="minorEastAsia"/>
        </w:rPr>
      </w:pPr>
    </w:p>
    <w:p w:rsidR="003365A3" w:rsidRPr="0038088A" w:rsidRDefault="0038088A" w:rsidP="0038088A">
      <w:pPr>
        <w:ind w:firstLineChars="100" w:firstLine="211"/>
        <w:rPr>
          <w:rFonts w:asciiTheme="minorEastAsia" w:hAnsiTheme="minorEastAsia"/>
          <w:b/>
        </w:rPr>
      </w:pPr>
      <w:r>
        <w:rPr>
          <w:rFonts w:asciiTheme="minorEastAsia" w:hAnsiTheme="minorEastAsia" w:hint="eastAsia"/>
          <w:b/>
        </w:rPr>
        <w:t>（２）</w:t>
      </w:r>
      <w:r w:rsidR="003365A3" w:rsidRPr="0038088A">
        <w:rPr>
          <w:rFonts w:asciiTheme="minorEastAsia" w:hAnsiTheme="minorEastAsia" w:hint="eastAsia"/>
          <w:b/>
        </w:rPr>
        <w:t>再発防止策の取組</w:t>
      </w:r>
      <w:r w:rsidR="003365A3" w:rsidRPr="0038088A">
        <w:rPr>
          <w:rFonts w:asciiTheme="minorEastAsia" w:hAnsiTheme="minorEastAsia"/>
          <w:b/>
        </w:rPr>
        <w:t xml:space="preserve"> </w:t>
      </w:r>
      <w:r w:rsidR="003365A3" w:rsidRPr="0038088A">
        <w:rPr>
          <w:rFonts w:asciiTheme="minorEastAsia" w:hAnsiTheme="minorEastAsia" w:hint="eastAsia"/>
          <w:b/>
        </w:rPr>
        <w:t>～具体的で実現可能な対策～</w:t>
      </w:r>
    </w:p>
    <w:p w:rsidR="003365A3" w:rsidRPr="0038088A" w:rsidRDefault="003365A3" w:rsidP="0038088A">
      <w:pPr>
        <w:ind w:leftChars="100" w:left="210" w:firstLineChars="100" w:firstLine="211"/>
        <w:rPr>
          <w:rFonts w:asciiTheme="minorEastAsia" w:hAnsiTheme="minorEastAsia"/>
        </w:rPr>
      </w:pPr>
      <w:r w:rsidRPr="0038088A">
        <w:rPr>
          <w:rFonts w:asciiTheme="minorEastAsia" w:hAnsiTheme="minorEastAsia" w:hint="eastAsia"/>
          <w:b/>
        </w:rPr>
        <w:t>・</w:t>
      </w:r>
      <w:r w:rsidRPr="0038088A">
        <w:rPr>
          <w:rFonts w:asciiTheme="minorEastAsia" w:hAnsiTheme="minorEastAsia" w:hint="eastAsia"/>
        </w:rPr>
        <w:t>床から</w:t>
      </w:r>
      <w:r w:rsidRPr="0038088A">
        <w:rPr>
          <w:rFonts w:asciiTheme="minorEastAsia" w:hAnsiTheme="minorEastAsia"/>
        </w:rPr>
        <w:t xml:space="preserve">20cm </w:t>
      </w:r>
      <w:r w:rsidRPr="0038088A">
        <w:rPr>
          <w:rFonts w:asciiTheme="minorEastAsia" w:hAnsiTheme="minorEastAsia" w:hint="eastAsia"/>
        </w:rPr>
        <w:t>の離床センサー付き低床ベッドに変更。また，コールが鳴ってすぐ訪室できない場</w:t>
      </w:r>
    </w:p>
    <w:p w:rsidR="003365A3" w:rsidRPr="0038088A" w:rsidRDefault="003365A3" w:rsidP="0038088A">
      <w:pPr>
        <w:ind w:leftChars="100" w:left="210" w:firstLineChars="100" w:firstLine="210"/>
        <w:rPr>
          <w:rFonts w:asciiTheme="minorEastAsia" w:hAnsiTheme="minorEastAsia"/>
        </w:rPr>
      </w:pPr>
      <w:r w:rsidRPr="0038088A">
        <w:rPr>
          <w:rFonts w:asciiTheme="minorEastAsia" w:hAnsiTheme="minorEastAsia" w:hint="eastAsia"/>
        </w:rPr>
        <w:t>合に備え，緩衝材として畳とベッドマットを床に設置した。</w:t>
      </w:r>
    </w:p>
    <w:p w:rsidR="003365A3" w:rsidRPr="0038088A" w:rsidRDefault="003365A3" w:rsidP="00B216FD">
      <w:pPr>
        <w:ind w:leftChars="200" w:left="420"/>
        <w:rPr>
          <w:rFonts w:asciiTheme="minorEastAsia" w:hAnsiTheme="minorEastAsia"/>
        </w:rPr>
      </w:pPr>
      <w:r w:rsidRPr="0038088A">
        <w:rPr>
          <w:rFonts w:asciiTheme="minorEastAsia" w:hAnsiTheme="minorEastAsia" w:hint="eastAsia"/>
        </w:rPr>
        <w:t>・見守り強化のために，</w:t>
      </w:r>
      <w:r w:rsidR="00B216FD">
        <w:rPr>
          <w:rFonts w:asciiTheme="minorEastAsia" w:hAnsiTheme="minorEastAsia" w:hint="eastAsia"/>
        </w:rPr>
        <w:t>サービス</w:t>
      </w:r>
      <w:r w:rsidRPr="0038088A">
        <w:rPr>
          <w:rFonts w:asciiTheme="minorEastAsia" w:hAnsiTheme="minorEastAsia" w:hint="eastAsia"/>
        </w:rPr>
        <w:t>ステーションから状況が把握できる位置に居室を変更させていただいた。</w:t>
      </w:r>
    </w:p>
    <w:p w:rsidR="003365A3" w:rsidRPr="0038088A" w:rsidRDefault="00B216FD" w:rsidP="00B216FD">
      <w:pPr>
        <w:ind w:leftChars="100" w:left="210" w:firstLineChars="100" w:firstLine="210"/>
        <w:rPr>
          <w:rFonts w:asciiTheme="minorEastAsia" w:hAnsiTheme="minorEastAsia"/>
        </w:rPr>
      </w:pPr>
      <w:r>
        <w:rPr>
          <w:rFonts w:asciiTheme="minorEastAsia" w:hAnsiTheme="minorEastAsia" w:hint="eastAsia"/>
        </w:rPr>
        <w:t>・</w:t>
      </w:r>
      <w:r w:rsidR="003365A3" w:rsidRPr="0038088A">
        <w:rPr>
          <w:rFonts w:asciiTheme="minorEastAsia" w:hAnsiTheme="minorEastAsia" w:hint="eastAsia"/>
        </w:rPr>
        <w:t>椅子に座られた時等には，シルバーカーの位置や向きを変え，安全な環境を整える。</w:t>
      </w:r>
    </w:p>
    <w:p w:rsidR="0038088A" w:rsidRDefault="0038088A" w:rsidP="0038088A">
      <w:pPr>
        <w:ind w:left="211" w:hangingChars="100" w:hanging="211"/>
        <w:rPr>
          <w:rFonts w:asciiTheme="minorEastAsia" w:hAnsiTheme="minorEastAsia"/>
          <w:b/>
        </w:rPr>
      </w:pPr>
    </w:p>
    <w:p w:rsidR="0038088A" w:rsidRPr="0038088A" w:rsidRDefault="0038088A" w:rsidP="0038088A">
      <w:pPr>
        <w:ind w:firstLineChars="100" w:firstLine="211"/>
        <w:rPr>
          <w:rFonts w:asciiTheme="minorEastAsia" w:hAnsiTheme="minorEastAsia"/>
          <w:b/>
        </w:rPr>
      </w:pPr>
      <w:r w:rsidRPr="0038088A">
        <w:rPr>
          <w:rFonts w:asciiTheme="minorEastAsia" w:hAnsiTheme="minorEastAsia" w:hint="eastAsia"/>
          <w:b/>
        </w:rPr>
        <w:t>（３）その他</w:t>
      </w:r>
    </w:p>
    <w:p w:rsidR="003365A3" w:rsidRPr="0038088A" w:rsidRDefault="003365A3" w:rsidP="0038088A">
      <w:pPr>
        <w:ind w:leftChars="200" w:left="420" w:firstLineChars="100" w:firstLine="210"/>
        <w:rPr>
          <w:rFonts w:asciiTheme="minorEastAsia" w:hAnsiTheme="minorEastAsia"/>
        </w:rPr>
      </w:pPr>
      <w:r w:rsidRPr="0038088A">
        <w:rPr>
          <w:rFonts w:asciiTheme="minorEastAsia" w:hAnsiTheme="minorEastAsia" w:hint="eastAsia"/>
        </w:rPr>
        <w:t>独立行政法人福祉医療機構運営サイト「ＷＡＭ</w:t>
      </w:r>
      <w:r w:rsidRPr="0038088A">
        <w:rPr>
          <w:rFonts w:asciiTheme="minorEastAsia" w:hAnsiTheme="minorEastAsia"/>
        </w:rPr>
        <w:t xml:space="preserve"> </w:t>
      </w:r>
      <w:r w:rsidRPr="0038088A">
        <w:rPr>
          <w:rFonts w:asciiTheme="minorEastAsia" w:hAnsiTheme="minorEastAsia" w:hint="eastAsia"/>
        </w:rPr>
        <w:t>ＮＥＴ」に，「トラブルに学ぶリスク対策」という連載コラムが掲載されています。どの事業所・施設においても起こり得るケースについて，実際の事例を基に，事故原因と防止対策や，トラブルを避ける事故対応が説明されており，非常に参考になります。ぜひ御確認下さい。ＷＡＭ</w:t>
      </w:r>
      <w:r w:rsidRPr="0038088A">
        <w:rPr>
          <w:rFonts w:asciiTheme="minorEastAsia" w:hAnsiTheme="minorEastAsia"/>
        </w:rPr>
        <w:t xml:space="preserve"> </w:t>
      </w:r>
      <w:r w:rsidRPr="0038088A">
        <w:rPr>
          <w:rFonts w:asciiTheme="minorEastAsia" w:hAnsiTheme="minorEastAsia" w:hint="eastAsia"/>
        </w:rPr>
        <w:t>ＮＥＴトップページ＞連載コラム＞過去のコラム一覧</w:t>
      </w:r>
    </w:p>
    <w:p w:rsidR="003365A3" w:rsidRPr="0038088A" w:rsidRDefault="003365A3" w:rsidP="00B216FD">
      <w:pPr>
        <w:ind w:leftChars="100" w:left="210" w:firstLineChars="100" w:firstLine="210"/>
        <w:rPr>
          <w:rFonts w:asciiTheme="minorEastAsia" w:hAnsiTheme="minorEastAsia"/>
        </w:rPr>
      </w:pPr>
      <w:r w:rsidRPr="0038088A">
        <w:rPr>
          <w:rFonts w:asciiTheme="minorEastAsia" w:hAnsiTheme="minorEastAsia" w:hint="eastAsia"/>
        </w:rPr>
        <w:t>「</w:t>
      </w:r>
      <w:r w:rsidR="00B216FD">
        <w:rPr>
          <w:rFonts w:ascii="Generic2-Regular" w:eastAsia="Generic2-Regular" w:cs="Generic2-Regular"/>
          <w:color w:val="0563C2"/>
          <w:kern w:val="0"/>
          <w:sz w:val="20"/>
          <w:szCs w:val="20"/>
        </w:rPr>
        <w:t>https://www.wam.go.jp/content/wamnet/pcpub/top/column/troubleshooting/troubleshooting.html</w:t>
      </w:r>
      <w:r w:rsidRPr="0038088A">
        <w:rPr>
          <w:rFonts w:asciiTheme="minorEastAsia" w:hAnsiTheme="minorEastAsia" w:hint="eastAsia"/>
        </w:rPr>
        <w:t>」</w:t>
      </w:r>
    </w:p>
    <w:p w:rsidR="0038088A" w:rsidRDefault="0038088A" w:rsidP="0038088A">
      <w:pPr>
        <w:rPr>
          <w:rFonts w:asciiTheme="majorEastAsia" w:eastAsiaTheme="majorEastAsia" w:hAnsiTheme="majorEastAsia"/>
          <w:b/>
        </w:rPr>
      </w:pPr>
    </w:p>
    <w:p w:rsidR="00B51965" w:rsidRDefault="0038088A" w:rsidP="0038088A">
      <w:pPr>
        <w:rPr>
          <w:rFonts w:asciiTheme="majorEastAsia" w:eastAsiaTheme="majorEastAsia" w:hAnsiTheme="majorEastAsia"/>
          <w:b/>
        </w:rPr>
      </w:pPr>
      <w:r>
        <w:rPr>
          <w:rFonts w:asciiTheme="majorEastAsia" w:eastAsiaTheme="majorEastAsia" w:hAnsiTheme="majorEastAsia" w:hint="eastAsia"/>
          <w:b/>
        </w:rPr>
        <w:t>７</w:t>
      </w:r>
      <w:r w:rsidR="00A63622">
        <w:rPr>
          <w:rFonts w:asciiTheme="majorEastAsia" w:eastAsiaTheme="majorEastAsia" w:hAnsiTheme="majorEastAsia" w:hint="eastAsia"/>
          <w:b/>
        </w:rPr>
        <w:t>．</w:t>
      </w:r>
      <w:r w:rsidR="00B51965">
        <w:rPr>
          <w:rFonts w:asciiTheme="majorEastAsia" w:eastAsiaTheme="majorEastAsia" w:hAnsiTheme="majorEastAsia" w:hint="eastAsia"/>
          <w:b/>
        </w:rPr>
        <w:t>参考</w:t>
      </w:r>
    </w:p>
    <w:p w:rsidR="00B51965" w:rsidRPr="00B51965" w:rsidRDefault="00B51965" w:rsidP="00B51965">
      <w:pPr>
        <w:ind w:left="210" w:hangingChars="100" w:hanging="210"/>
        <w:rPr>
          <w:rFonts w:asciiTheme="minorEastAsia" w:hAnsiTheme="minorEastAsia"/>
        </w:rPr>
      </w:pPr>
      <w:r>
        <w:rPr>
          <w:rFonts w:asciiTheme="minorEastAsia" w:hAnsiTheme="minorEastAsia" w:hint="eastAsia"/>
        </w:rPr>
        <w:t xml:space="preserve">　　・兵庫県「介護保険事業者及び市町等における事故発生時の報告取扱要領」</w:t>
      </w:r>
    </w:p>
    <w:p w:rsidR="00B51965" w:rsidRPr="00B51965" w:rsidRDefault="00B51965" w:rsidP="00B51965">
      <w:pPr>
        <w:ind w:left="211" w:hangingChars="100" w:hanging="211"/>
        <w:rPr>
          <w:rFonts w:asciiTheme="minorEastAsia" w:hAnsiTheme="minorEastAsia"/>
        </w:rPr>
      </w:pPr>
      <w:r>
        <w:rPr>
          <w:rFonts w:asciiTheme="majorEastAsia" w:eastAsiaTheme="majorEastAsia" w:hAnsiTheme="majorEastAsia" w:hint="eastAsia"/>
          <w:b/>
          <w:color w:val="FF0000"/>
        </w:rPr>
        <w:t xml:space="preserve">　　</w:t>
      </w:r>
      <w:r>
        <w:rPr>
          <w:rFonts w:asciiTheme="minorEastAsia" w:hAnsiTheme="minorEastAsia" w:hint="eastAsia"/>
        </w:rPr>
        <w:t>・「介護保険事業者　事故報告書」</w:t>
      </w:r>
    </w:p>
    <w:p w:rsidR="00E46DA5" w:rsidRPr="00B51965" w:rsidRDefault="00E46DA5" w:rsidP="00B51965">
      <w:pPr>
        <w:ind w:leftChars="100" w:left="210" w:firstLineChars="100" w:firstLine="210"/>
        <w:rPr>
          <w:rFonts w:asciiTheme="minorEastAsia" w:hAnsiTheme="minorEastAsia"/>
          <w:color w:val="FF0000"/>
        </w:rPr>
      </w:pPr>
    </w:p>
    <w:sectPr w:rsidR="00E46DA5" w:rsidRPr="00B51965" w:rsidSect="00114C12">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B9" w:rsidRDefault="00E61DB9" w:rsidP="00114C12">
      <w:r>
        <w:separator/>
      </w:r>
    </w:p>
  </w:endnote>
  <w:endnote w:type="continuationSeparator" w:id="0">
    <w:p w:rsidR="00E61DB9" w:rsidRDefault="00E61DB9" w:rsidP="0011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B9" w:rsidRDefault="00E61DB9" w:rsidP="00114C12">
      <w:r>
        <w:separator/>
      </w:r>
    </w:p>
  </w:footnote>
  <w:footnote w:type="continuationSeparator" w:id="0">
    <w:p w:rsidR="00E61DB9" w:rsidRDefault="00E61DB9" w:rsidP="0011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B9" w:rsidRDefault="00EE026B" w:rsidP="00114C12">
    <w:pPr>
      <w:pStyle w:val="a3"/>
      <w:pBdr>
        <w:bottom w:val="thickThinSmallGap" w:sz="24" w:space="1" w:color="622423" w:themeColor="accent2" w:themeShade="7F"/>
      </w:pBdr>
      <w:jc w:val="left"/>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資料２</w:t>
    </w:r>
    <w:r w:rsidR="00E61DB9">
      <w:rPr>
        <w:rFonts w:asciiTheme="majorHAnsi" w:eastAsiaTheme="majorEastAsia" w:hAnsiTheme="majorHAnsi" w:cstheme="majorBidi" w:hint="eastAsia"/>
        <w:sz w:val="32"/>
        <w:szCs w:val="32"/>
      </w:rPr>
      <w:t xml:space="preserve">　介護保険事業者の事故発生時の報告手続き等について</w:t>
    </w:r>
  </w:p>
  <w:p w:rsidR="00E61DB9" w:rsidRDefault="00E61D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77E71"/>
    <w:multiLevelType w:val="hybridMultilevel"/>
    <w:tmpl w:val="58B0D2BA"/>
    <w:lvl w:ilvl="0" w:tplc="FC3EA4D2">
      <w:start w:val="1"/>
      <w:numFmt w:val="decimalFullWidth"/>
      <w:lvlText w:val="（%1）"/>
      <w:lvlJc w:val="left"/>
      <w:pPr>
        <w:ind w:left="1140" w:hanging="720"/>
      </w:pPr>
      <w:rPr>
        <w:rFonts w:hint="default"/>
      </w:rPr>
    </w:lvl>
    <w:lvl w:ilvl="1" w:tplc="C3A659C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EC52BB9"/>
    <w:multiLevelType w:val="hybridMultilevel"/>
    <w:tmpl w:val="1CA8C798"/>
    <w:lvl w:ilvl="0" w:tplc="7D9A232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12"/>
    <w:rsid w:val="00114C12"/>
    <w:rsid w:val="00284EC1"/>
    <w:rsid w:val="0028771C"/>
    <w:rsid w:val="002F00CB"/>
    <w:rsid w:val="003365A3"/>
    <w:rsid w:val="0038088A"/>
    <w:rsid w:val="00380A8C"/>
    <w:rsid w:val="00460191"/>
    <w:rsid w:val="005749DE"/>
    <w:rsid w:val="006C0510"/>
    <w:rsid w:val="007C6968"/>
    <w:rsid w:val="0085393F"/>
    <w:rsid w:val="00881FAA"/>
    <w:rsid w:val="00892D93"/>
    <w:rsid w:val="00915966"/>
    <w:rsid w:val="00A34A0F"/>
    <w:rsid w:val="00A63622"/>
    <w:rsid w:val="00B055FC"/>
    <w:rsid w:val="00B216FD"/>
    <w:rsid w:val="00B51965"/>
    <w:rsid w:val="00BA0391"/>
    <w:rsid w:val="00BC2FDE"/>
    <w:rsid w:val="00C10920"/>
    <w:rsid w:val="00D528DE"/>
    <w:rsid w:val="00D54312"/>
    <w:rsid w:val="00DD784B"/>
    <w:rsid w:val="00E46DA5"/>
    <w:rsid w:val="00E61DB9"/>
    <w:rsid w:val="00EE026B"/>
    <w:rsid w:val="00F2621F"/>
    <w:rsid w:val="00F952F1"/>
    <w:rsid w:val="00FB5D9D"/>
    <w:rsid w:val="00FD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99E22E"/>
  <w15:docId w15:val="{B41B1961-8B56-424F-9606-200A7AC5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C12"/>
    <w:pPr>
      <w:tabs>
        <w:tab w:val="center" w:pos="4252"/>
        <w:tab w:val="right" w:pos="8504"/>
      </w:tabs>
      <w:snapToGrid w:val="0"/>
    </w:pPr>
  </w:style>
  <w:style w:type="character" w:customStyle="1" w:styleId="a4">
    <w:name w:val="ヘッダー (文字)"/>
    <w:basedOn w:val="a0"/>
    <w:link w:val="a3"/>
    <w:uiPriority w:val="99"/>
    <w:rsid w:val="00114C12"/>
  </w:style>
  <w:style w:type="paragraph" w:styleId="a5">
    <w:name w:val="footer"/>
    <w:basedOn w:val="a"/>
    <w:link w:val="a6"/>
    <w:uiPriority w:val="99"/>
    <w:unhideWhenUsed/>
    <w:rsid w:val="00114C12"/>
    <w:pPr>
      <w:tabs>
        <w:tab w:val="center" w:pos="4252"/>
        <w:tab w:val="right" w:pos="8504"/>
      </w:tabs>
      <w:snapToGrid w:val="0"/>
    </w:pPr>
  </w:style>
  <w:style w:type="character" w:customStyle="1" w:styleId="a6">
    <w:name w:val="フッター (文字)"/>
    <w:basedOn w:val="a0"/>
    <w:link w:val="a5"/>
    <w:uiPriority w:val="99"/>
    <w:rsid w:val="00114C12"/>
  </w:style>
  <w:style w:type="paragraph" w:styleId="a7">
    <w:name w:val="Balloon Text"/>
    <w:basedOn w:val="a"/>
    <w:link w:val="a8"/>
    <w:uiPriority w:val="99"/>
    <w:semiHidden/>
    <w:unhideWhenUsed/>
    <w:rsid w:val="00114C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C12"/>
    <w:rPr>
      <w:rFonts w:asciiTheme="majorHAnsi" w:eastAsiaTheme="majorEastAsia" w:hAnsiTheme="majorHAnsi" w:cstheme="majorBidi"/>
      <w:sz w:val="18"/>
      <w:szCs w:val="18"/>
    </w:rPr>
  </w:style>
  <w:style w:type="paragraph" w:styleId="a9">
    <w:name w:val="List Paragraph"/>
    <w:basedOn w:val="a"/>
    <w:uiPriority w:val="34"/>
    <w:qFormat/>
    <w:rsid w:val="00892D93"/>
    <w:pPr>
      <w:ind w:leftChars="400" w:left="840"/>
    </w:pPr>
  </w:style>
  <w:style w:type="character" w:styleId="aa">
    <w:name w:val="Hyperlink"/>
    <w:basedOn w:val="a0"/>
    <w:uiPriority w:val="99"/>
    <w:unhideWhenUsed/>
    <w:rsid w:val="00C10920"/>
    <w:rPr>
      <w:color w:val="0000FF" w:themeColor="hyperlink"/>
      <w:u w:val="single"/>
    </w:rPr>
  </w:style>
  <w:style w:type="character" w:styleId="ab">
    <w:name w:val="Unresolved Mention"/>
    <w:basedOn w:val="a0"/>
    <w:uiPriority w:val="99"/>
    <w:semiHidden/>
    <w:unhideWhenUsed/>
    <w:rsid w:val="00C10920"/>
    <w:rPr>
      <w:color w:val="605E5C"/>
      <w:shd w:val="clear" w:color="auto" w:fill="E1DFDD"/>
    </w:rPr>
  </w:style>
  <w:style w:type="character" w:styleId="ac">
    <w:name w:val="FollowedHyperlink"/>
    <w:basedOn w:val="a0"/>
    <w:uiPriority w:val="99"/>
    <w:semiHidden/>
    <w:unhideWhenUsed/>
    <w:rsid w:val="00BA03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hyogo.elg-front.jp/hyogo/uketsuke/form.do?acs=kaigohokenjikohouk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87613</cp:lastModifiedBy>
  <cp:revision>4</cp:revision>
  <dcterms:created xsi:type="dcterms:W3CDTF">2023-03-16T02:00:00Z</dcterms:created>
  <dcterms:modified xsi:type="dcterms:W3CDTF">2023-03-16T02:15:00Z</dcterms:modified>
</cp:coreProperties>
</file>