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732"/>
      </w:tblGrid>
      <w:tr w:rsidR="006F60BE" w:rsidTr="006F60BE">
        <w:trPr>
          <w:jc w:val="center"/>
        </w:trPr>
        <w:tc>
          <w:tcPr>
            <w:tcW w:w="11732" w:type="dxa"/>
          </w:tcPr>
          <w:p w:rsidR="006F60BE" w:rsidRDefault="006F60BE" w:rsidP="006F60BE">
            <w:pPr>
              <w:jc w:val="center"/>
            </w:pPr>
            <w:bookmarkStart w:id="0" w:name="_GoBack"/>
            <w:bookmarkEnd w:id="0"/>
            <w:r>
              <w:rPr>
                <w:rFonts w:hint="eastAsia"/>
              </w:rPr>
              <w:t>宝塚市立小学校及び中学校の適正規模</w:t>
            </w:r>
            <w:r w:rsidR="00D00D0A">
              <w:rPr>
                <w:rFonts w:hint="eastAsia"/>
              </w:rPr>
              <w:t>及び</w:t>
            </w:r>
            <w:r>
              <w:rPr>
                <w:rFonts w:hint="eastAsia"/>
              </w:rPr>
              <w:t>適正配置に関する基本方針（案）に対する</w:t>
            </w:r>
          </w:p>
          <w:p w:rsidR="006F60BE" w:rsidRDefault="006F60BE" w:rsidP="006F60BE">
            <w:pPr>
              <w:jc w:val="center"/>
            </w:pPr>
            <w:r>
              <w:rPr>
                <w:rFonts w:hint="eastAsia"/>
              </w:rPr>
              <w:t>パブリック・コメント手続きに基づく意見募集の結果一覧表</w:t>
            </w:r>
          </w:p>
        </w:tc>
      </w:tr>
    </w:tbl>
    <w:p w:rsidR="000237DC" w:rsidRDefault="000237DC"/>
    <w:p w:rsidR="006F60BE" w:rsidRDefault="006F60BE">
      <w:r>
        <w:rPr>
          <w:rFonts w:hint="eastAsia"/>
        </w:rPr>
        <w:t>・意見の募集期間　平成</w:t>
      </w:r>
      <w:r>
        <w:rPr>
          <w:rFonts w:hint="eastAsia"/>
        </w:rPr>
        <w:t>28</w:t>
      </w:r>
      <w:r>
        <w:rPr>
          <w:rFonts w:hint="eastAsia"/>
        </w:rPr>
        <w:t>年（</w:t>
      </w:r>
      <w:r>
        <w:rPr>
          <w:rFonts w:hint="eastAsia"/>
        </w:rPr>
        <w:t>2016</w:t>
      </w:r>
      <w:r>
        <w:rPr>
          <w:rFonts w:hint="eastAsia"/>
        </w:rPr>
        <w:t>年）</w:t>
      </w:r>
      <w:r>
        <w:rPr>
          <w:rFonts w:hint="eastAsia"/>
        </w:rPr>
        <w:t>1</w:t>
      </w:r>
      <w:r>
        <w:rPr>
          <w:rFonts w:hint="eastAsia"/>
        </w:rPr>
        <w:t>月</w:t>
      </w:r>
      <w:r>
        <w:rPr>
          <w:rFonts w:hint="eastAsia"/>
        </w:rPr>
        <w:t>4</w:t>
      </w:r>
      <w:r>
        <w:rPr>
          <w:rFonts w:hint="eastAsia"/>
        </w:rPr>
        <w:t>日（月）～</w:t>
      </w:r>
      <w:r>
        <w:rPr>
          <w:rFonts w:hint="eastAsia"/>
        </w:rPr>
        <w:t>2</w:t>
      </w:r>
      <w:r>
        <w:rPr>
          <w:rFonts w:hint="eastAsia"/>
        </w:rPr>
        <w:t>月</w:t>
      </w:r>
      <w:r>
        <w:rPr>
          <w:rFonts w:hint="eastAsia"/>
        </w:rPr>
        <w:t>3</w:t>
      </w:r>
      <w:r>
        <w:rPr>
          <w:rFonts w:hint="eastAsia"/>
        </w:rPr>
        <w:t>日（水）</w:t>
      </w:r>
    </w:p>
    <w:p w:rsidR="006F60BE" w:rsidRDefault="006F60BE">
      <w:r>
        <w:rPr>
          <w:rFonts w:hint="eastAsia"/>
        </w:rPr>
        <w:t>・意見の受理数　　意見提出者</w:t>
      </w:r>
      <w:r>
        <w:rPr>
          <w:rFonts w:hint="eastAsia"/>
        </w:rPr>
        <w:t>1</w:t>
      </w:r>
      <w:r w:rsidR="008F1E89">
        <w:rPr>
          <w:rFonts w:hint="eastAsia"/>
        </w:rPr>
        <w:t>1</w:t>
      </w:r>
      <w:r>
        <w:rPr>
          <w:rFonts w:hint="eastAsia"/>
        </w:rPr>
        <w:t>人（持参</w:t>
      </w:r>
      <w:r>
        <w:rPr>
          <w:rFonts w:hint="eastAsia"/>
        </w:rPr>
        <w:t>3</w:t>
      </w:r>
      <w:r>
        <w:rPr>
          <w:rFonts w:hint="eastAsia"/>
        </w:rPr>
        <w:t>、電子メール</w:t>
      </w:r>
      <w:r w:rsidR="008F1E89">
        <w:rPr>
          <w:rFonts w:hint="eastAsia"/>
        </w:rPr>
        <w:t>6</w:t>
      </w:r>
      <w:r>
        <w:rPr>
          <w:rFonts w:hint="eastAsia"/>
        </w:rPr>
        <w:t>、郵送</w:t>
      </w:r>
      <w:r>
        <w:rPr>
          <w:rFonts w:hint="eastAsia"/>
        </w:rPr>
        <w:t>1</w:t>
      </w:r>
      <w:r>
        <w:rPr>
          <w:rFonts w:hint="eastAsia"/>
        </w:rPr>
        <w:t>、ファックス</w:t>
      </w:r>
      <w:r>
        <w:rPr>
          <w:rFonts w:hint="eastAsia"/>
        </w:rPr>
        <w:t>1</w:t>
      </w:r>
      <w:r>
        <w:rPr>
          <w:rFonts w:hint="eastAsia"/>
        </w:rPr>
        <w:t xml:space="preserve">）　提出意見数　</w:t>
      </w:r>
      <w:r w:rsidR="00CD3925">
        <w:rPr>
          <w:rFonts w:hint="eastAsia"/>
        </w:rPr>
        <w:t>1</w:t>
      </w:r>
      <w:r w:rsidR="008F1E89">
        <w:rPr>
          <w:rFonts w:hint="eastAsia"/>
        </w:rPr>
        <w:t>6</w:t>
      </w:r>
      <w:r>
        <w:rPr>
          <w:rFonts w:hint="eastAsia"/>
        </w:rPr>
        <w:t>件</w:t>
      </w:r>
    </w:p>
    <w:tbl>
      <w:tblPr>
        <w:tblStyle w:val="a3"/>
        <w:tblW w:w="0" w:type="auto"/>
        <w:tblLook w:val="04A0" w:firstRow="1" w:lastRow="0" w:firstColumn="1" w:lastColumn="0" w:noHBand="0" w:noVBand="1"/>
      </w:tblPr>
      <w:tblGrid>
        <w:gridCol w:w="606"/>
        <w:gridCol w:w="756"/>
        <w:gridCol w:w="7251"/>
        <w:gridCol w:w="6237"/>
      </w:tblGrid>
      <w:tr w:rsidR="006F60BE" w:rsidTr="006F60BE">
        <w:tc>
          <w:tcPr>
            <w:tcW w:w="606" w:type="dxa"/>
            <w:vAlign w:val="center"/>
          </w:tcPr>
          <w:p w:rsidR="006F60BE" w:rsidRDefault="006F60BE" w:rsidP="006F60BE">
            <w:pPr>
              <w:jc w:val="center"/>
            </w:pPr>
            <w:r>
              <w:rPr>
                <w:rFonts w:hint="eastAsia"/>
              </w:rPr>
              <w:t>№</w:t>
            </w:r>
          </w:p>
        </w:tc>
        <w:tc>
          <w:tcPr>
            <w:tcW w:w="756" w:type="dxa"/>
            <w:vAlign w:val="center"/>
          </w:tcPr>
          <w:p w:rsidR="006F60BE" w:rsidRPr="006F60BE" w:rsidRDefault="006F60BE" w:rsidP="006F60BE">
            <w:pPr>
              <w:jc w:val="center"/>
              <w:rPr>
                <w:sz w:val="18"/>
                <w:szCs w:val="18"/>
              </w:rPr>
            </w:pPr>
            <w:r w:rsidRPr="006F60BE">
              <w:rPr>
                <w:rFonts w:hint="eastAsia"/>
                <w:sz w:val="18"/>
                <w:szCs w:val="18"/>
              </w:rPr>
              <w:t>該当</w:t>
            </w:r>
          </w:p>
          <w:p w:rsidR="006F60BE" w:rsidRDefault="006F60BE" w:rsidP="006F60BE">
            <w:pPr>
              <w:jc w:val="center"/>
            </w:pPr>
            <w:r w:rsidRPr="006F60BE">
              <w:rPr>
                <w:rFonts w:hint="eastAsia"/>
                <w:sz w:val="18"/>
                <w:szCs w:val="18"/>
              </w:rPr>
              <w:t>箇所</w:t>
            </w:r>
          </w:p>
        </w:tc>
        <w:tc>
          <w:tcPr>
            <w:tcW w:w="7251" w:type="dxa"/>
            <w:vAlign w:val="center"/>
          </w:tcPr>
          <w:p w:rsidR="006F60BE" w:rsidRDefault="006F60BE" w:rsidP="006F60BE">
            <w:pPr>
              <w:jc w:val="center"/>
            </w:pPr>
            <w:r>
              <w:rPr>
                <w:rFonts w:hint="eastAsia"/>
              </w:rPr>
              <w:t>意見の概要</w:t>
            </w:r>
          </w:p>
        </w:tc>
        <w:tc>
          <w:tcPr>
            <w:tcW w:w="6237" w:type="dxa"/>
            <w:vAlign w:val="center"/>
          </w:tcPr>
          <w:p w:rsidR="006F60BE" w:rsidRDefault="006F60BE" w:rsidP="006F60BE">
            <w:pPr>
              <w:jc w:val="center"/>
            </w:pPr>
            <w:r>
              <w:rPr>
                <w:rFonts w:hint="eastAsia"/>
              </w:rPr>
              <w:t>意見に対する市の考え方</w:t>
            </w:r>
          </w:p>
        </w:tc>
      </w:tr>
      <w:tr w:rsidR="006F60BE" w:rsidTr="006F60BE">
        <w:tc>
          <w:tcPr>
            <w:tcW w:w="606" w:type="dxa"/>
            <w:vAlign w:val="center"/>
          </w:tcPr>
          <w:p w:rsidR="006F60BE" w:rsidRDefault="00CD3925" w:rsidP="006F60BE">
            <w:pPr>
              <w:jc w:val="center"/>
            </w:pPr>
            <w:r>
              <w:rPr>
                <w:rFonts w:hint="eastAsia"/>
              </w:rPr>
              <w:t>1</w:t>
            </w:r>
          </w:p>
        </w:tc>
        <w:tc>
          <w:tcPr>
            <w:tcW w:w="756" w:type="dxa"/>
            <w:vAlign w:val="center"/>
          </w:tcPr>
          <w:p w:rsidR="006F60BE" w:rsidRDefault="003D3181" w:rsidP="006F60BE">
            <w:pPr>
              <w:jc w:val="center"/>
            </w:pPr>
            <w:r>
              <w:rPr>
                <w:rFonts w:hint="eastAsia"/>
              </w:rPr>
              <w:t>P1</w:t>
            </w:r>
          </w:p>
        </w:tc>
        <w:tc>
          <w:tcPr>
            <w:tcW w:w="7251" w:type="dxa"/>
          </w:tcPr>
          <w:p w:rsidR="006F60BE" w:rsidRDefault="00432849">
            <w:r>
              <w:rPr>
                <w:rFonts w:hint="eastAsia"/>
              </w:rPr>
              <w:t>（</w:t>
            </w:r>
            <w:r>
              <w:rPr>
                <w:rFonts w:hint="eastAsia"/>
              </w:rPr>
              <w:t>1</w:t>
            </w:r>
            <w:r>
              <w:rPr>
                <w:rFonts w:hint="eastAsia"/>
              </w:rPr>
              <w:t>ページの</w:t>
            </w:r>
            <w:r w:rsidR="003D3181">
              <w:rPr>
                <w:rFonts w:hint="eastAsia"/>
              </w:rPr>
              <w:t>Ⅱ　児童生徒数の推移</w:t>
            </w:r>
            <w:r>
              <w:rPr>
                <w:rFonts w:hint="eastAsia"/>
              </w:rPr>
              <w:t>の</w:t>
            </w:r>
            <w:r>
              <w:rPr>
                <w:rFonts w:hint="eastAsia"/>
              </w:rPr>
              <w:t>2</w:t>
            </w:r>
            <w:r>
              <w:rPr>
                <w:rFonts w:hint="eastAsia"/>
              </w:rPr>
              <w:t>段落の部分）</w:t>
            </w:r>
          </w:p>
          <w:p w:rsidR="000C40C3" w:rsidRDefault="000C40C3"/>
          <w:p w:rsidR="003D3181" w:rsidRDefault="00432849">
            <w:r>
              <w:rPr>
                <w:rFonts w:hint="eastAsia"/>
              </w:rPr>
              <w:t xml:space="preserve">　「また、本紙の状来推計人口を・・・・年少人口は</w:t>
            </w:r>
            <w:r>
              <w:rPr>
                <w:rFonts w:hint="eastAsia"/>
              </w:rPr>
              <w:t>13.4</w:t>
            </w:r>
            <w:r>
              <w:rPr>
                <w:rFonts w:hint="eastAsia"/>
              </w:rPr>
              <w:t>％から</w:t>
            </w:r>
            <w:r>
              <w:rPr>
                <w:rFonts w:hint="eastAsia"/>
              </w:rPr>
              <w:t>12.4</w:t>
            </w:r>
            <w:r>
              <w:rPr>
                <w:rFonts w:hint="eastAsia"/>
              </w:rPr>
              <w:t>％に減少し、さらに</w:t>
            </w:r>
            <w:r>
              <w:rPr>
                <w:rFonts w:hint="eastAsia"/>
              </w:rPr>
              <w:t>10</w:t>
            </w:r>
            <w:r>
              <w:rPr>
                <w:rFonts w:hint="eastAsia"/>
              </w:rPr>
              <w:t>年度の平成</w:t>
            </w:r>
            <w:r>
              <w:rPr>
                <w:rFonts w:hint="eastAsia"/>
              </w:rPr>
              <w:t>37</w:t>
            </w:r>
            <w:r>
              <w:rPr>
                <w:rFonts w:hint="eastAsia"/>
              </w:rPr>
              <w:t>年には</w:t>
            </w:r>
            <w:r>
              <w:rPr>
                <w:rFonts w:hint="eastAsia"/>
              </w:rPr>
              <w:t>11.4</w:t>
            </w:r>
            <w:r>
              <w:rPr>
                <w:rFonts w:hint="eastAsia"/>
              </w:rPr>
              <w:t>％に減少すると予測されています」と表現しているが、推計値でいいので実数をつけて欲しいです。パーンテージではわかりにくいと感じる方々もいらっしゃると思います。統計対応が大変かと思いますがご勘案どうぞよろしくお願いいたします。</w:t>
            </w:r>
          </w:p>
        </w:tc>
        <w:tc>
          <w:tcPr>
            <w:tcW w:w="6237" w:type="dxa"/>
          </w:tcPr>
          <w:p w:rsidR="006F60BE" w:rsidRDefault="00225FF9">
            <w:r>
              <w:rPr>
                <w:rFonts w:hint="eastAsia"/>
              </w:rPr>
              <w:t>【計画に反映します】</w:t>
            </w:r>
          </w:p>
          <w:p w:rsidR="00AE0FD1" w:rsidRDefault="00AE0FD1"/>
          <w:p w:rsidR="00225FF9" w:rsidRDefault="00432849">
            <w:r>
              <w:rPr>
                <w:rFonts w:hint="eastAsia"/>
              </w:rPr>
              <w:t xml:space="preserve">　ご意見のとおり、計画書に反映します。具体的には、それぞれのパーセンテージの後ろに</w:t>
            </w:r>
            <w:r w:rsidR="00225FF9">
              <w:rPr>
                <w:rFonts w:hint="eastAsia"/>
              </w:rPr>
              <w:t>（　）書き</w:t>
            </w:r>
            <w:r>
              <w:rPr>
                <w:rFonts w:hint="eastAsia"/>
              </w:rPr>
              <w:t>で</w:t>
            </w:r>
            <w:r w:rsidR="00225FF9">
              <w:rPr>
                <w:rFonts w:hint="eastAsia"/>
              </w:rPr>
              <w:t>具体的な人数を記載します。</w:t>
            </w:r>
          </w:p>
          <w:p w:rsidR="00432849" w:rsidRPr="00432849" w:rsidRDefault="00432849"/>
          <w:p w:rsidR="00225FF9" w:rsidRDefault="00225FF9">
            <w:r>
              <w:rPr>
                <w:rFonts w:hint="eastAsia"/>
              </w:rPr>
              <w:t>「年少人口（</w:t>
            </w:r>
            <w:r>
              <w:rPr>
                <w:rFonts w:hint="eastAsia"/>
              </w:rPr>
              <w:t>14</w:t>
            </w:r>
            <w:r>
              <w:rPr>
                <w:rFonts w:hint="eastAsia"/>
              </w:rPr>
              <w:t>歳以下）は</w:t>
            </w:r>
            <w:r>
              <w:rPr>
                <w:rFonts w:hint="eastAsia"/>
              </w:rPr>
              <w:t>13.4%</w:t>
            </w:r>
            <w:r w:rsidRPr="00CE4AA0">
              <w:rPr>
                <w:rFonts w:hint="eastAsia"/>
                <w:b/>
                <w:u w:val="single"/>
              </w:rPr>
              <w:t>（</w:t>
            </w:r>
            <w:r w:rsidRPr="00CE4AA0">
              <w:rPr>
                <w:rFonts w:hint="eastAsia"/>
                <w:b/>
                <w:u w:val="single"/>
              </w:rPr>
              <w:t>30,574</w:t>
            </w:r>
            <w:r w:rsidRPr="00CE4AA0">
              <w:rPr>
                <w:rFonts w:hint="eastAsia"/>
                <w:b/>
                <w:u w:val="single"/>
              </w:rPr>
              <w:t>人）</w:t>
            </w:r>
            <w:r>
              <w:rPr>
                <w:rFonts w:hint="eastAsia"/>
              </w:rPr>
              <w:t>から</w:t>
            </w:r>
            <w:r>
              <w:rPr>
                <w:rFonts w:hint="eastAsia"/>
              </w:rPr>
              <w:t>12.4%</w:t>
            </w:r>
            <w:r w:rsidRPr="00CE4AA0">
              <w:rPr>
                <w:rFonts w:hint="eastAsia"/>
                <w:b/>
                <w:u w:val="single"/>
              </w:rPr>
              <w:t>（</w:t>
            </w:r>
            <w:r w:rsidRPr="00CE4AA0">
              <w:rPr>
                <w:rFonts w:hint="eastAsia"/>
                <w:b/>
                <w:u w:val="single"/>
              </w:rPr>
              <w:t>28,024</w:t>
            </w:r>
            <w:r w:rsidRPr="00CE4AA0">
              <w:rPr>
                <w:rFonts w:hint="eastAsia"/>
                <w:b/>
                <w:u w:val="single"/>
              </w:rPr>
              <w:t>人）</w:t>
            </w:r>
            <w:r>
              <w:rPr>
                <w:rFonts w:hint="eastAsia"/>
              </w:rPr>
              <w:t>に減少し、さらに</w:t>
            </w:r>
            <w:r>
              <w:rPr>
                <w:rFonts w:hint="eastAsia"/>
              </w:rPr>
              <w:t>10</w:t>
            </w:r>
            <w:r>
              <w:rPr>
                <w:rFonts w:hint="eastAsia"/>
              </w:rPr>
              <w:t>年後の平成</w:t>
            </w:r>
            <w:r>
              <w:rPr>
                <w:rFonts w:hint="eastAsia"/>
              </w:rPr>
              <w:t>37</w:t>
            </w:r>
            <w:r>
              <w:rPr>
                <w:rFonts w:hint="eastAsia"/>
              </w:rPr>
              <w:t>年度（</w:t>
            </w:r>
            <w:r>
              <w:rPr>
                <w:rFonts w:hint="eastAsia"/>
              </w:rPr>
              <w:t>2025</w:t>
            </w:r>
            <w:r>
              <w:rPr>
                <w:rFonts w:hint="eastAsia"/>
              </w:rPr>
              <w:t>年度）には</w:t>
            </w:r>
            <w:r>
              <w:rPr>
                <w:rFonts w:hint="eastAsia"/>
              </w:rPr>
              <w:t>11.4</w:t>
            </w:r>
            <w:r>
              <w:rPr>
                <w:rFonts w:hint="eastAsia"/>
              </w:rPr>
              <w:t>％</w:t>
            </w:r>
            <w:r w:rsidRPr="00CE4AA0">
              <w:rPr>
                <w:rFonts w:hint="eastAsia"/>
                <w:b/>
                <w:u w:val="single"/>
              </w:rPr>
              <w:t>（</w:t>
            </w:r>
            <w:r w:rsidRPr="00CE4AA0">
              <w:rPr>
                <w:rFonts w:hint="eastAsia"/>
                <w:b/>
                <w:u w:val="single"/>
              </w:rPr>
              <w:t>25,405</w:t>
            </w:r>
            <w:r w:rsidRPr="00CE4AA0">
              <w:rPr>
                <w:rFonts w:hint="eastAsia"/>
                <w:b/>
                <w:u w:val="single"/>
              </w:rPr>
              <w:t>人）</w:t>
            </w:r>
            <w:r>
              <w:rPr>
                <w:rFonts w:hint="eastAsia"/>
              </w:rPr>
              <w:t>に減少・・・」</w:t>
            </w:r>
          </w:p>
        </w:tc>
      </w:tr>
      <w:tr w:rsidR="003D3181" w:rsidTr="006F60BE">
        <w:tc>
          <w:tcPr>
            <w:tcW w:w="606" w:type="dxa"/>
            <w:vAlign w:val="center"/>
          </w:tcPr>
          <w:p w:rsidR="003D3181" w:rsidRDefault="00CD3925" w:rsidP="006F60BE">
            <w:pPr>
              <w:jc w:val="center"/>
            </w:pPr>
            <w:r>
              <w:rPr>
                <w:rFonts w:hint="eastAsia"/>
              </w:rPr>
              <w:t>2</w:t>
            </w:r>
          </w:p>
        </w:tc>
        <w:tc>
          <w:tcPr>
            <w:tcW w:w="756" w:type="dxa"/>
            <w:vAlign w:val="center"/>
          </w:tcPr>
          <w:p w:rsidR="003D3181" w:rsidRDefault="00FC1718" w:rsidP="006F60BE">
            <w:pPr>
              <w:jc w:val="center"/>
            </w:pPr>
            <w:r>
              <w:rPr>
                <w:rFonts w:hint="eastAsia"/>
              </w:rPr>
              <w:t>P6</w:t>
            </w:r>
          </w:p>
        </w:tc>
        <w:tc>
          <w:tcPr>
            <w:tcW w:w="7251" w:type="dxa"/>
          </w:tcPr>
          <w:p w:rsidR="003D3181" w:rsidRDefault="00432849">
            <w:r>
              <w:rPr>
                <w:rFonts w:hint="eastAsia"/>
              </w:rPr>
              <w:t>（</w:t>
            </w:r>
            <w:r>
              <w:rPr>
                <w:rFonts w:hint="eastAsia"/>
              </w:rPr>
              <w:t>6</w:t>
            </w:r>
            <w:r>
              <w:rPr>
                <w:rFonts w:hint="eastAsia"/>
              </w:rPr>
              <w:t>ページの２　大規模校における適正化の手法（１）②の部分）</w:t>
            </w:r>
          </w:p>
          <w:p w:rsidR="00432849" w:rsidRDefault="00432849"/>
          <w:p w:rsidR="00432849" w:rsidRDefault="00432849">
            <w:r>
              <w:rPr>
                <w:rFonts w:hint="eastAsia"/>
              </w:rPr>
              <w:t xml:space="preserve">　大規模マンションの開発により、受入が困難となることが予測される場合は、事前に「開発地域を限定して」</w:t>
            </w:r>
            <w:r w:rsidR="003A1352">
              <w:rPr>
                <w:rFonts w:hint="eastAsia"/>
              </w:rPr>
              <w:t>通学区域を変更</w:t>
            </w:r>
            <w:r w:rsidR="00D96043">
              <w:rPr>
                <w:rFonts w:hint="eastAsia"/>
              </w:rPr>
              <w:t>し、「児童生徒数の抑制を図ります」という文面について。</w:t>
            </w:r>
          </w:p>
          <w:p w:rsidR="00FC1718" w:rsidRDefault="00D96043">
            <w:r>
              <w:rPr>
                <w:rFonts w:hint="eastAsia"/>
              </w:rPr>
              <w:t xml:space="preserve">　別の計画「人口ビジョン（案）」では、人口減少に歯止めをかけるため、Ｐ</w:t>
            </w:r>
            <w:r>
              <w:rPr>
                <w:rFonts w:hint="eastAsia"/>
              </w:rPr>
              <w:t>28</w:t>
            </w:r>
            <w:r>
              <w:rPr>
                <w:rFonts w:hint="eastAsia"/>
              </w:rPr>
              <w:t>の</w:t>
            </w:r>
            <w:r>
              <w:rPr>
                <w:rFonts w:hint="eastAsia"/>
              </w:rPr>
              <w:t>2</w:t>
            </w:r>
            <w:r>
              <w:rPr>
                <w:rFonts w:hint="eastAsia"/>
              </w:rPr>
              <w:t>行目で「結婚、出産、子育て世帯の転出を抑制し、転入を促進することとする」とあり、大規模マンションや宅地の開発を進めることは子育</w:t>
            </w:r>
            <w:r>
              <w:rPr>
                <w:rFonts w:hint="eastAsia"/>
              </w:rPr>
              <w:lastRenderedPageBreak/>
              <w:t>て世帯の転入促進のための具体的方法の一つであるととらえられるため、本基本方針においても、出来る限り受入可能な体制を構築し、児童生徒数の増加に応えられるようにして欲しい。要は＜開発＞と＜教育＞の両立を実現させて、子育て世帯の転入を受け入れる住宅とマンションの開発を可能な範囲で進めて、その世帯の子どもが通学出来る環境の整備を整えるという考え方を取り入れていただきたい。調整が大変と思うが宝塚市の将来のため是非実現していただきたい。</w:t>
            </w:r>
          </w:p>
        </w:tc>
        <w:tc>
          <w:tcPr>
            <w:tcW w:w="6237" w:type="dxa"/>
          </w:tcPr>
          <w:p w:rsidR="003D3181" w:rsidRDefault="00FC1718">
            <w:r>
              <w:rPr>
                <w:rFonts w:hint="eastAsia"/>
              </w:rPr>
              <w:lastRenderedPageBreak/>
              <w:t>【今後の施策展開の参考にします】</w:t>
            </w:r>
          </w:p>
          <w:p w:rsidR="00FC1718" w:rsidRDefault="00FC1718"/>
          <w:p w:rsidR="009D1B31" w:rsidRPr="001C5C25" w:rsidRDefault="00DF3C04" w:rsidP="009D1B31">
            <w:pPr>
              <w:ind w:firstLineChars="100" w:firstLine="220"/>
              <w:rPr>
                <w:rFonts w:ascii="Century" w:eastAsia="ＭＳ 明朝" w:hAnsi="Century" w:cs="Times New Roman"/>
                <w:sz w:val="22"/>
                <w:szCs w:val="24"/>
              </w:rPr>
            </w:pPr>
            <w:r>
              <w:rPr>
                <w:rFonts w:ascii="Century" w:eastAsia="ＭＳ 明朝" w:hAnsi="Century" w:cs="Times New Roman" w:hint="eastAsia"/>
                <w:sz w:val="22"/>
                <w:szCs w:val="24"/>
              </w:rPr>
              <w:t>人口減少の抑制については、本市において重要な取り組みであると認識しています。</w:t>
            </w:r>
          </w:p>
          <w:p w:rsidR="00EF65E0" w:rsidRPr="0003522A" w:rsidRDefault="001C5C25" w:rsidP="00DF3C04">
            <w:pPr>
              <w:rPr>
                <w:rFonts w:ascii="Century" w:eastAsia="ＭＳ 明朝" w:hAnsi="Century" w:cs="Times New Roman"/>
                <w:sz w:val="22"/>
                <w:szCs w:val="24"/>
              </w:rPr>
            </w:pPr>
            <w:r w:rsidRPr="001C5C25">
              <w:rPr>
                <w:rFonts w:ascii="Century" w:eastAsia="ＭＳ 明朝" w:hAnsi="Century" w:cs="Times New Roman" w:hint="eastAsia"/>
                <w:sz w:val="22"/>
                <w:szCs w:val="24"/>
              </w:rPr>
              <w:t xml:space="preserve">　</w:t>
            </w:r>
            <w:r w:rsidR="00DF3C04">
              <w:rPr>
                <w:rFonts w:ascii="Century" w:eastAsia="ＭＳ 明朝" w:hAnsi="Century" w:cs="Times New Roman" w:hint="eastAsia"/>
                <w:sz w:val="22"/>
                <w:szCs w:val="24"/>
              </w:rPr>
              <w:t>一部地域における住宅開発によって、児童生徒数が急増した学校については、仮設校舎を建設して受け入れを行っているところです。</w:t>
            </w:r>
            <w:r w:rsidRPr="001C5C25">
              <w:rPr>
                <w:rFonts w:ascii="Century" w:eastAsia="ＭＳ 明朝" w:hAnsi="Century" w:cs="Times New Roman" w:hint="eastAsia"/>
                <w:sz w:val="22"/>
                <w:szCs w:val="24"/>
              </w:rPr>
              <w:t>しかしながら、</w:t>
            </w:r>
            <w:r w:rsidR="009C1F0C">
              <w:rPr>
                <w:rFonts w:ascii="Century" w:eastAsia="ＭＳ 明朝" w:hAnsi="Century" w:cs="Times New Roman" w:hint="eastAsia"/>
                <w:sz w:val="22"/>
                <w:szCs w:val="24"/>
              </w:rPr>
              <w:t>仮設校舎</w:t>
            </w:r>
            <w:r w:rsidR="00DF3C04">
              <w:rPr>
                <w:rFonts w:ascii="Century" w:eastAsia="ＭＳ 明朝" w:hAnsi="Century" w:cs="Times New Roman" w:hint="eastAsia"/>
                <w:sz w:val="22"/>
                <w:szCs w:val="24"/>
              </w:rPr>
              <w:t>の建設</w:t>
            </w:r>
            <w:r w:rsidR="009C1F0C">
              <w:rPr>
                <w:rFonts w:ascii="Century" w:eastAsia="ＭＳ 明朝" w:hAnsi="Century" w:cs="Times New Roman" w:hint="eastAsia"/>
                <w:sz w:val="22"/>
                <w:szCs w:val="24"/>
              </w:rPr>
              <w:t>により、</w:t>
            </w:r>
            <w:r w:rsidR="006F2CF4">
              <w:rPr>
                <w:rFonts w:ascii="Century" w:eastAsia="ＭＳ 明朝" w:hAnsi="Century" w:cs="Times New Roman" w:hint="eastAsia"/>
                <w:sz w:val="22"/>
                <w:szCs w:val="24"/>
              </w:rPr>
              <w:t>さらに運動場が狭くなるなどの問題を抱えており、</w:t>
            </w:r>
            <w:r w:rsidR="009C1F0C">
              <w:rPr>
                <w:rFonts w:ascii="Century" w:eastAsia="ＭＳ 明朝" w:hAnsi="Century" w:cs="Times New Roman" w:hint="eastAsia"/>
                <w:sz w:val="22"/>
                <w:szCs w:val="24"/>
              </w:rPr>
              <w:t>保護者や地域</w:t>
            </w:r>
            <w:r w:rsidR="009C1F0C">
              <w:rPr>
                <w:rFonts w:ascii="Century" w:eastAsia="ＭＳ 明朝" w:hAnsi="Century" w:cs="Times New Roman" w:hint="eastAsia"/>
                <w:sz w:val="22"/>
                <w:szCs w:val="24"/>
              </w:rPr>
              <w:lastRenderedPageBreak/>
              <w:t>の皆さまとも課題を共有し、</w:t>
            </w:r>
            <w:r w:rsidR="00DF3C04">
              <w:rPr>
                <w:rFonts w:ascii="Century" w:eastAsia="ＭＳ 明朝" w:hAnsi="Century" w:cs="Times New Roman" w:hint="eastAsia"/>
                <w:sz w:val="22"/>
                <w:szCs w:val="24"/>
              </w:rPr>
              <w:t>この基本方針に基づき、</w:t>
            </w:r>
            <w:r w:rsidR="009C1F0C">
              <w:rPr>
                <w:rFonts w:ascii="Century" w:eastAsia="ＭＳ 明朝" w:hAnsi="Century" w:cs="Times New Roman" w:hint="eastAsia"/>
                <w:sz w:val="22"/>
                <w:szCs w:val="24"/>
              </w:rPr>
              <w:t>その対応策について検討していきます。</w:t>
            </w:r>
          </w:p>
        </w:tc>
      </w:tr>
      <w:tr w:rsidR="006F60BE" w:rsidTr="006F60BE">
        <w:tc>
          <w:tcPr>
            <w:tcW w:w="606" w:type="dxa"/>
            <w:vAlign w:val="center"/>
          </w:tcPr>
          <w:p w:rsidR="006F60BE" w:rsidRDefault="00CD3925" w:rsidP="006F60BE">
            <w:pPr>
              <w:jc w:val="center"/>
            </w:pPr>
            <w:r>
              <w:rPr>
                <w:rFonts w:hint="eastAsia"/>
              </w:rPr>
              <w:lastRenderedPageBreak/>
              <w:t>3</w:t>
            </w:r>
          </w:p>
        </w:tc>
        <w:tc>
          <w:tcPr>
            <w:tcW w:w="756" w:type="dxa"/>
            <w:vAlign w:val="center"/>
          </w:tcPr>
          <w:p w:rsidR="006F60BE" w:rsidRDefault="00C3637B" w:rsidP="006F60BE">
            <w:pPr>
              <w:jc w:val="center"/>
            </w:pPr>
            <w:r>
              <w:rPr>
                <w:rFonts w:hint="eastAsia"/>
              </w:rPr>
              <w:t>P6</w:t>
            </w:r>
          </w:p>
        </w:tc>
        <w:tc>
          <w:tcPr>
            <w:tcW w:w="7251" w:type="dxa"/>
          </w:tcPr>
          <w:p w:rsidR="00D96043" w:rsidRDefault="00D96043"/>
          <w:p w:rsidR="00D96043" w:rsidRDefault="00D96043">
            <w:r>
              <w:rPr>
                <w:rFonts w:hint="eastAsia"/>
              </w:rPr>
              <w:t xml:space="preserve">　結論から言えば、本案では、根本的に解決することはできません。全面的に自由に行きたい学校へ行ける制度に改めるべき。小学校では</w:t>
            </w:r>
            <w:r w:rsidR="00AA33E7">
              <w:rPr>
                <w:rFonts w:hint="eastAsia"/>
              </w:rPr>
              <w:t>大規模校が問題になっており、通学区域の変更が困難の方法であることは過去に経験済みである学校の統合も同様に困難な方法である。</w:t>
            </w:r>
          </w:p>
          <w:p w:rsidR="00AA33E7" w:rsidRDefault="00AA33E7" w:rsidP="00AA33E7">
            <w:r>
              <w:rPr>
                <w:rFonts w:hint="eastAsia"/>
              </w:rPr>
              <w:t xml:space="preserve">　通学区域の弾力的な運用は短期的には有効だが、長期的な視点で考えれば、自由選択制にするべき。</w:t>
            </w:r>
          </w:p>
        </w:tc>
        <w:tc>
          <w:tcPr>
            <w:tcW w:w="6237" w:type="dxa"/>
          </w:tcPr>
          <w:p w:rsidR="006F60BE" w:rsidRDefault="00C3637B">
            <w:r>
              <w:rPr>
                <w:rFonts w:hint="eastAsia"/>
              </w:rPr>
              <w:t>【今後の施策展開の参考にします】</w:t>
            </w:r>
          </w:p>
          <w:p w:rsidR="00C3637B" w:rsidRDefault="00C3637B"/>
          <w:p w:rsidR="00C3637B" w:rsidRDefault="00F8712F">
            <w:r>
              <w:rPr>
                <w:rFonts w:hint="eastAsia"/>
              </w:rPr>
              <w:t xml:space="preserve">　この基本方針では、「適正な学校規模への手法」として、学校の統合や通学区域の変更、通学区域の弾力的運用などを挙げており、今後、適正化が必要な学校において、保護者や地域の皆さんと共に、具体的な対応策について、検討を進めていきます。</w:t>
            </w:r>
          </w:p>
        </w:tc>
      </w:tr>
      <w:tr w:rsidR="00E44ADA" w:rsidTr="006F60BE">
        <w:tc>
          <w:tcPr>
            <w:tcW w:w="606" w:type="dxa"/>
            <w:vAlign w:val="center"/>
          </w:tcPr>
          <w:p w:rsidR="00E44ADA" w:rsidRDefault="00CD3925" w:rsidP="006F60BE">
            <w:pPr>
              <w:jc w:val="center"/>
            </w:pPr>
            <w:r>
              <w:rPr>
                <w:rFonts w:hint="eastAsia"/>
              </w:rPr>
              <w:t>4</w:t>
            </w:r>
          </w:p>
        </w:tc>
        <w:tc>
          <w:tcPr>
            <w:tcW w:w="756" w:type="dxa"/>
            <w:vAlign w:val="center"/>
          </w:tcPr>
          <w:p w:rsidR="00E44ADA" w:rsidRDefault="00E44ADA" w:rsidP="006F60BE">
            <w:pPr>
              <w:jc w:val="center"/>
            </w:pPr>
            <w:r>
              <w:rPr>
                <w:rFonts w:hint="eastAsia"/>
              </w:rPr>
              <w:t>P6</w:t>
            </w:r>
          </w:p>
        </w:tc>
        <w:tc>
          <w:tcPr>
            <w:tcW w:w="7251" w:type="dxa"/>
          </w:tcPr>
          <w:p w:rsidR="00AA33E7" w:rsidRDefault="00AA33E7">
            <w:r>
              <w:rPr>
                <w:rFonts w:hint="eastAsia"/>
              </w:rPr>
              <w:t>（</w:t>
            </w:r>
            <w:r>
              <w:rPr>
                <w:rFonts w:hint="eastAsia"/>
              </w:rPr>
              <w:t>6</w:t>
            </w:r>
            <w:r>
              <w:rPr>
                <w:rFonts w:hint="eastAsia"/>
              </w:rPr>
              <w:t>ページの</w:t>
            </w:r>
            <w:r w:rsidR="00E44ADA">
              <w:rPr>
                <w:rFonts w:hint="eastAsia"/>
              </w:rPr>
              <w:t>Ⅲ</w:t>
            </w:r>
            <w:r>
              <w:rPr>
                <w:rFonts w:hint="eastAsia"/>
              </w:rPr>
              <w:t>-1</w:t>
            </w:r>
            <w:r>
              <w:rPr>
                <w:rFonts w:hint="eastAsia"/>
              </w:rPr>
              <w:t xml:space="preserve">　小規模校における適正化の手法）</w:t>
            </w:r>
          </w:p>
          <w:p w:rsidR="000C40C3" w:rsidRDefault="000C40C3"/>
          <w:p w:rsidR="005A654D" w:rsidRDefault="005A654D" w:rsidP="005A654D">
            <w:pPr>
              <w:ind w:firstLineChars="100" w:firstLine="210"/>
            </w:pPr>
            <w:r>
              <w:rPr>
                <w:rFonts w:hint="eastAsia"/>
              </w:rPr>
              <w:t>児童数が２００人に満たない少児童数校、特に中山五月台小学校と中山桜台小学校の統合を早急にご検討いただきたい。西谷小学校の例外は同意見ですが、前記二校は地理的にも校区が重なり、地域もほぼ同コミュニティです。また児童数だけで考えても当該二校を合わせても中規模校程度です。中山台ニュータウンは高齢化からさらに高齢コミュニティとなっていきます。少子化の影響もあり、児童数の大幅な増加も考えられません。</w:t>
            </w:r>
          </w:p>
          <w:p w:rsidR="005A654D" w:rsidRDefault="005A654D" w:rsidP="005A654D">
            <w:pPr>
              <w:ind w:firstLineChars="100" w:firstLine="210"/>
            </w:pPr>
            <w:r>
              <w:rPr>
                <w:rFonts w:hint="eastAsia"/>
              </w:rPr>
              <w:t>同二校を統合させて圧縮された学校運営予算を市の教育投資資金とすることや、他の大規模校の設備予算として検討する方が、市財政的にも二校を</w:t>
            </w:r>
            <w:r>
              <w:rPr>
                <w:rFonts w:hint="eastAsia"/>
              </w:rPr>
              <w:lastRenderedPageBreak/>
              <w:t>存続させるよりよほど理に適っていると思います。</w:t>
            </w:r>
          </w:p>
          <w:p w:rsidR="005A654D" w:rsidRDefault="005A654D" w:rsidP="005A654D">
            <w:r>
              <w:rPr>
                <w:rFonts w:hint="eastAsia"/>
              </w:rPr>
              <w:t xml:space="preserve">　教育という観点からも、成長や学びというキーワードで考えると人数は多い方が競争原理も働きます。将来は海外で活躍する児童もいるでしょうし、小学校で出会う友人の数も彼らの将来の価値観に大きく影響を及ぼすと思います。生涯の友人に出会う児童もいるでしょう。そんな子供たちの視野を広げるのも教育の一環であり、それを行ってくれるのが、多数の友人との出会いではないでしょうか。そんな教育環境の整った宝塚であって欲しいと思います。</w:t>
            </w:r>
          </w:p>
          <w:p w:rsidR="005A654D" w:rsidRDefault="005A654D" w:rsidP="005A654D">
            <w:r>
              <w:rPr>
                <w:rFonts w:hint="eastAsia"/>
              </w:rPr>
              <w:t xml:space="preserve">　反対意見やその他諸事情も多々あろうかと思いますが、問題は統合するかしないかということよりも、いつ統合をするかということだと思います。議論を先送りしても結局は堂々巡りとなり、その代償は子供たちに向かいます。</w:t>
            </w:r>
          </w:p>
          <w:p w:rsidR="005A654D" w:rsidRDefault="005A654D" w:rsidP="005A654D">
            <w:r>
              <w:rPr>
                <w:rFonts w:hint="eastAsia"/>
              </w:rPr>
              <w:t xml:space="preserve">　本年度の委員の皆様で統合の英断と、今すぐ着手していただきたく思います。</w:t>
            </w:r>
          </w:p>
          <w:p w:rsidR="00E44ADA" w:rsidRPr="00E44ADA" w:rsidRDefault="005A654D">
            <w:r>
              <w:rPr>
                <w:rFonts w:hint="eastAsia"/>
              </w:rPr>
              <w:t>子供たちのために、前向きな議論を是非とも期待いたします。</w:t>
            </w:r>
          </w:p>
        </w:tc>
        <w:tc>
          <w:tcPr>
            <w:tcW w:w="6237" w:type="dxa"/>
          </w:tcPr>
          <w:p w:rsidR="00E44ADA" w:rsidRDefault="00E44ADA">
            <w:r>
              <w:rPr>
                <w:rFonts w:hint="eastAsia"/>
              </w:rPr>
              <w:lastRenderedPageBreak/>
              <w:t>【今後の施策展開の参考にします】</w:t>
            </w:r>
          </w:p>
          <w:p w:rsidR="00E44ADA" w:rsidRDefault="00E44ADA"/>
          <w:p w:rsidR="00E44ADA" w:rsidRDefault="00F8712F" w:rsidP="008C6E14">
            <w:r>
              <w:rPr>
                <w:rFonts w:hint="eastAsia"/>
              </w:rPr>
              <w:t xml:space="preserve">　</w:t>
            </w:r>
            <w:r w:rsidR="008C6E14">
              <w:rPr>
                <w:rFonts w:hint="eastAsia"/>
              </w:rPr>
              <w:t>中山五月台小学校は、</w:t>
            </w:r>
            <w:r w:rsidR="00B079FF">
              <w:rPr>
                <w:rFonts w:hint="eastAsia"/>
              </w:rPr>
              <w:t>既に</w:t>
            </w:r>
            <w:r w:rsidR="008C6E14">
              <w:rPr>
                <w:rFonts w:hint="eastAsia"/>
              </w:rPr>
              <w:t>全学年で単学級であり、</w:t>
            </w:r>
            <w:r w:rsidR="00E44ADA">
              <w:rPr>
                <w:rFonts w:hint="eastAsia"/>
              </w:rPr>
              <w:t>小規模</w:t>
            </w:r>
            <w:r w:rsidR="00B079FF">
              <w:rPr>
                <w:rFonts w:hint="eastAsia"/>
              </w:rPr>
              <w:t>化が著しい学校として</w:t>
            </w:r>
            <w:r w:rsidR="00E44ADA">
              <w:rPr>
                <w:rFonts w:hint="eastAsia"/>
              </w:rPr>
              <w:t>認識して</w:t>
            </w:r>
            <w:r w:rsidR="00DF3C04">
              <w:rPr>
                <w:rFonts w:hint="eastAsia"/>
              </w:rPr>
              <w:t>います。</w:t>
            </w:r>
            <w:r w:rsidR="00E44ADA">
              <w:rPr>
                <w:rFonts w:hint="eastAsia"/>
              </w:rPr>
              <w:t>今後、「（仮</w:t>
            </w:r>
            <w:r w:rsidR="00A30ED8">
              <w:rPr>
                <w:rFonts w:hint="eastAsia"/>
              </w:rPr>
              <w:t>称）適正化検討委員会」において、学校の統合も含め、適正規模化に向けた検討を進めていきます。</w:t>
            </w:r>
          </w:p>
          <w:p w:rsidR="008C6E14" w:rsidRPr="008C6E14" w:rsidRDefault="008C6E14" w:rsidP="008C6E14"/>
        </w:tc>
      </w:tr>
      <w:tr w:rsidR="00A30ED8" w:rsidTr="006F60BE">
        <w:tc>
          <w:tcPr>
            <w:tcW w:w="606" w:type="dxa"/>
            <w:vAlign w:val="center"/>
          </w:tcPr>
          <w:p w:rsidR="00A30ED8" w:rsidRDefault="00CD3925" w:rsidP="006F60BE">
            <w:pPr>
              <w:jc w:val="center"/>
            </w:pPr>
            <w:r>
              <w:rPr>
                <w:rFonts w:hint="eastAsia"/>
              </w:rPr>
              <w:lastRenderedPageBreak/>
              <w:t>5</w:t>
            </w:r>
          </w:p>
        </w:tc>
        <w:tc>
          <w:tcPr>
            <w:tcW w:w="756" w:type="dxa"/>
            <w:vAlign w:val="center"/>
          </w:tcPr>
          <w:p w:rsidR="00A30ED8" w:rsidRDefault="00A30ED8" w:rsidP="006F60BE">
            <w:pPr>
              <w:jc w:val="center"/>
            </w:pPr>
            <w:r>
              <w:rPr>
                <w:rFonts w:hint="eastAsia"/>
              </w:rPr>
              <w:t>P6</w:t>
            </w:r>
          </w:p>
        </w:tc>
        <w:tc>
          <w:tcPr>
            <w:tcW w:w="7251" w:type="dxa"/>
          </w:tcPr>
          <w:p w:rsidR="00A30ED8" w:rsidRDefault="005A654D">
            <w:r>
              <w:rPr>
                <w:rFonts w:hint="eastAsia"/>
              </w:rPr>
              <w:t>（</w:t>
            </w:r>
            <w:r>
              <w:rPr>
                <w:rFonts w:hint="eastAsia"/>
              </w:rPr>
              <w:t>6</w:t>
            </w:r>
            <w:r>
              <w:rPr>
                <w:rFonts w:hint="eastAsia"/>
              </w:rPr>
              <w:t>ページのⅢ</w:t>
            </w:r>
            <w:r>
              <w:rPr>
                <w:rFonts w:hint="eastAsia"/>
              </w:rPr>
              <w:t>-2</w:t>
            </w:r>
            <w:r>
              <w:rPr>
                <w:rFonts w:hint="eastAsia"/>
              </w:rPr>
              <w:t xml:space="preserve">　大規模校における適正化の手法）</w:t>
            </w:r>
          </w:p>
          <w:p w:rsidR="005A654D" w:rsidRDefault="005A654D"/>
          <w:p w:rsidR="00A30ED8" w:rsidRDefault="00A30ED8">
            <w:r>
              <w:rPr>
                <w:rFonts w:hint="eastAsia"/>
              </w:rPr>
              <w:t xml:space="preserve">　</w:t>
            </w:r>
            <w:r w:rsidR="005A654D">
              <w:rPr>
                <w:rFonts w:hint="eastAsia"/>
              </w:rPr>
              <w:t>マンションの開発による学童の増加について</w:t>
            </w:r>
          </w:p>
          <w:p w:rsidR="005A654D" w:rsidRDefault="005A654D">
            <w:r>
              <w:rPr>
                <w:rFonts w:hint="eastAsia"/>
              </w:rPr>
              <w:t xml:space="preserve">　「第一小」は大昔から皆が通いたい学校というブランドがあり、住宅やマンションの売り出し広告を見ても「第一小校区」をメインに出している（第一小は目下飽和状態）。マンションや住宅地を許可する時、新しく宝塚市民になる人に、定員割の学校へ行ってもらう事を条件として許可をおろしてほしい。</w:t>
            </w:r>
          </w:p>
          <w:p w:rsidR="005A654D" w:rsidRDefault="005A654D">
            <w:r>
              <w:rPr>
                <w:rFonts w:hint="eastAsia"/>
              </w:rPr>
              <w:t xml:space="preserve">　建設許可を下す前にこの条件を納得させること。</w:t>
            </w:r>
          </w:p>
        </w:tc>
        <w:tc>
          <w:tcPr>
            <w:tcW w:w="6237" w:type="dxa"/>
          </w:tcPr>
          <w:p w:rsidR="00A30ED8" w:rsidRDefault="00A30ED8">
            <w:r>
              <w:rPr>
                <w:rFonts w:hint="eastAsia"/>
              </w:rPr>
              <w:t>【今後の施策展開の参考にします】</w:t>
            </w:r>
          </w:p>
          <w:p w:rsidR="00A30ED8" w:rsidRDefault="00A30ED8"/>
          <w:p w:rsidR="00B079FF" w:rsidRDefault="00A30ED8">
            <w:r>
              <w:rPr>
                <w:rFonts w:hint="eastAsia"/>
              </w:rPr>
              <w:t xml:space="preserve">　</w:t>
            </w:r>
            <w:r w:rsidR="008C6E14">
              <w:rPr>
                <w:rFonts w:hint="eastAsia"/>
              </w:rPr>
              <w:t>「適正な学校規模への手法」のうち、大規模校における適正化の手法の一つとして、</w:t>
            </w:r>
            <w:r>
              <w:rPr>
                <w:rFonts w:hint="eastAsia"/>
              </w:rPr>
              <w:t>「開発地域の通学区域の変更（児童生徒急増校対策のための校区調整導入基準）」</w:t>
            </w:r>
            <w:r w:rsidR="008C6E14">
              <w:rPr>
                <w:rFonts w:hint="eastAsia"/>
              </w:rPr>
              <w:t>を掲げて</w:t>
            </w:r>
            <w:r w:rsidR="00BC22A0">
              <w:rPr>
                <w:rFonts w:hint="eastAsia"/>
              </w:rPr>
              <w:t>います。</w:t>
            </w:r>
          </w:p>
          <w:p w:rsidR="00A30ED8" w:rsidRDefault="00B079FF" w:rsidP="00C5034F">
            <w:pPr>
              <w:ind w:firstLineChars="100" w:firstLine="210"/>
            </w:pPr>
            <w:r>
              <w:rPr>
                <w:rFonts w:hint="eastAsia"/>
              </w:rPr>
              <w:t>しかしながら、通学区域が飛び地になり、周辺地域のコミュニティとの関係性などの課題があることから、当該手法については、地域全体で慎重に検討すべき課題であると考えています。</w:t>
            </w:r>
          </w:p>
        </w:tc>
      </w:tr>
      <w:tr w:rsidR="00F06AE6" w:rsidTr="006F60BE">
        <w:tc>
          <w:tcPr>
            <w:tcW w:w="606" w:type="dxa"/>
            <w:vAlign w:val="center"/>
          </w:tcPr>
          <w:p w:rsidR="00F06AE6" w:rsidRDefault="00414FE6" w:rsidP="006F60BE">
            <w:pPr>
              <w:jc w:val="center"/>
            </w:pPr>
            <w:r w:rsidRPr="008F1E89">
              <w:rPr>
                <w:rFonts w:hint="eastAsia"/>
              </w:rPr>
              <w:lastRenderedPageBreak/>
              <w:t>6</w:t>
            </w:r>
          </w:p>
        </w:tc>
        <w:tc>
          <w:tcPr>
            <w:tcW w:w="756" w:type="dxa"/>
            <w:vAlign w:val="center"/>
          </w:tcPr>
          <w:p w:rsidR="00F06AE6" w:rsidRDefault="00F06AE6" w:rsidP="006F60BE">
            <w:pPr>
              <w:jc w:val="center"/>
            </w:pPr>
            <w:r>
              <w:rPr>
                <w:rFonts w:hint="eastAsia"/>
              </w:rPr>
              <w:t>P8</w:t>
            </w:r>
          </w:p>
        </w:tc>
        <w:tc>
          <w:tcPr>
            <w:tcW w:w="7251" w:type="dxa"/>
          </w:tcPr>
          <w:p w:rsidR="00F06AE6" w:rsidRDefault="008F1E89">
            <w:r>
              <w:rPr>
                <w:rFonts w:hint="eastAsia"/>
              </w:rPr>
              <w:t>（</w:t>
            </w:r>
            <w:r>
              <w:rPr>
                <w:rFonts w:hint="eastAsia"/>
              </w:rPr>
              <w:t>6</w:t>
            </w:r>
            <w:r>
              <w:rPr>
                <w:rFonts w:hint="eastAsia"/>
              </w:rPr>
              <w:t>ページのⅥ　学校規模の適正化の進め方）</w:t>
            </w:r>
          </w:p>
          <w:p w:rsidR="008F1E89" w:rsidRDefault="008F1E89" w:rsidP="008F1E89">
            <w:r>
              <w:rPr>
                <w:rFonts w:hint="eastAsia"/>
              </w:rPr>
              <w:t>（※長文のため、要約内容を記載）</w:t>
            </w:r>
          </w:p>
          <w:p w:rsidR="008F1E89" w:rsidRPr="008F1E89" w:rsidRDefault="008F1E89"/>
          <w:p w:rsidR="00F06AE6" w:rsidRDefault="00F06AE6">
            <w:r>
              <w:rPr>
                <w:rFonts w:hint="eastAsia"/>
              </w:rPr>
              <w:t xml:space="preserve">　「（仮称）適正化検討委員会」において、最初に結果ありきの会とすることがないよう、ＰＴＡ及び自治会等の比率を半数以上とするべきである。</w:t>
            </w:r>
          </w:p>
        </w:tc>
        <w:tc>
          <w:tcPr>
            <w:tcW w:w="6237" w:type="dxa"/>
          </w:tcPr>
          <w:p w:rsidR="00F06AE6" w:rsidRDefault="00A37047">
            <w:r>
              <w:rPr>
                <w:rFonts w:hint="eastAsia"/>
              </w:rPr>
              <w:t>【今後の施策展開の参考にします】</w:t>
            </w:r>
          </w:p>
          <w:p w:rsidR="00A37047" w:rsidRDefault="00A37047"/>
          <w:p w:rsidR="00A37047" w:rsidRDefault="00A37047" w:rsidP="00F661E7">
            <w:r>
              <w:rPr>
                <w:rFonts w:hint="eastAsia"/>
              </w:rPr>
              <w:t xml:space="preserve">　「（仮称）適正化検討委員会」の委員構成例は、「ＰＴＡ・学校評議員・ま</w:t>
            </w:r>
            <w:r w:rsidR="00F661E7">
              <w:rPr>
                <w:rFonts w:hint="eastAsia"/>
              </w:rPr>
              <w:t>ちづくり協議会・各自治会それぞれの代表、学校長など」としています。ここに行政側として教育委員会事務局の職員等も参画し、協働による適正化の方策を検討していくことを想定していますが、</w:t>
            </w:r>
            <w:r>
              <w:rPr>
                <w:rFonts w:hint="eastAsia"/>
              </w:rPr>
              <w:t>主たる構成員は保護者や地域の代表として</w:t>
            </w:r>
            <w:r w:rsidR="00EA3D04">
              <w:rPr>
                <w:rFonts w:hint="eastAsia"/>
              </w:rPr>
              <w:t>います。</w:t>
            </w:r>
          </w:p>
          <w:p w:rsidR="00F661E7" w:rsidRDefault="00F661E7" w:rsidP="00F661E7"/>
        </w:tc>
      </w:tr>
      <w:tr w:rsidR="00414FE6" w:rsidTr="00414FE6">
        <w:tc>
          <w:tcPr>
            <w:tcW w:w="606" w:type="dxa"/>
            <w:vAlign w:val="center"/>
          </w:tcPr>
          <w:p w:rsidR="00414FE6" w:rsidRDefault="00414FE6" w:rsidP="00414FE6">
            <w:pPr>
              <w:jc w:val="center"/>
            </w:pPr>
            <w:r>
              <w:rPr>
                <w:rFonts w:hint="eastAsia"/>
              </w:rPr>
              <w:t>7</w:t>
            </w:r>
          </w:p>
        </w:tc>
        <w:tc>
          <w:tcPr>
            <w:tcW w:w="756" w:type="dxa"/>
            <w:vAlign w:val="center"/>
          </w:tcPr>
          <w:p w:rsidR="00414FE6" w:rsidRDefault="00414FE6" w:rsidP="00414FE6">
            <w:pPr>
              <w:jc w:val="center"/>
            </w:pPr>
            <w:r>
              <w:rPr>
                <w:rFonts w:hint="eastAsia"/>
              </w:rPr>
              <w:t>全体</w:t>
            </w:r>
          </w:p>
        </w:tc>
        <w:tc>
          <w:tcPr>
            <w:tcW w:w="7251" w:type="dxa"/>
          </w:tcPr>
          <w:p w:rsidR="00414FE6" w:rsidRDefault="00414FE6" w:rsidP="00414FE6"/>
          <w:p w:rsidR="00414FE6" w:rsidRDefault="00414FE6" w:rsidP="00414FE6">
            <w:pPr>
              <w:ind w:firstLineChars="100" w:firstLine="210"/>
            </w:pPr>
            <w:r>
              <w:rPr>
                <w:rFonts w:hint="eastAsia"/>
              </w:rPr>
              <w:t>方針案の内容を見ると、宝塚市立小・中学校を取り巻く現状の報告及び課題の説明が大半を占めており、それらを受けて今後、どのようなスケジュール感で、また、どのような進め方で改革を進めていくのかが全く不明であると感じました。</w:t>
            </w:r>
          </w:p>
          <w:p w:rsidR="00414FE6" w:rsidRDefault="00414FE6" w:rsidP="00414FE6">
            <w:pPr>
              <w:ind w:firstLineChars="100" w:firstLine="210"/>
            </w:pPr>
            <w:r>
              <w:rPr>
                <w:rFonts w:hint="eastAsia"/>
              </w:rPr>
              <w:t>まずは、大まかなスケジュール感を持って、ゴールを意識しながら検討を進めないことには、改革は進んでいかないと感じます。</w:t>
            </w:r>
          </w:p>
          <w:p w:rsidR="00414FE6" w:rsidRDefault="00414FE6" w:rsidP="00414FE6">
            <w:pPr>
              <w:ind w:firstLineChars="100" w:firstLine="210"/>
            </w:pPr>
            <w:r>
              <w:rPr>
                <w:rFonts w:hint="eastAsia"/>
              </w:rPr>
              <w:t>小中学校の適正配置に関する問題は、あまりにも多くの関係者が存在しており、慎重に議論を進めていかなければならないことは良く理解できます。</w:t>
            </w:r>
          </w:p>
          <w:p w:rsidR="00414FE6" w:rsidRDefault="00414FE6" w:rsidP="00414FE6">
            <w:pPr>
              <w:ind w:firstLineChars="100" w:firstLine="210"/>
            </w:pPr>
            <w:r>
              <w:rPr>
                <w:rFonts w:hint="eastAsia"/>
              </w:rPr>
              <w:t>ただし、ある程度のスケジュール感を持って、ゴールを意識して改革を進めていかなければ、何も変わらず対症療法的な施策に終始してしまうのではと危惧します。</w:t>
            </w:r>
          </w:p>
          <w:p w:rsidR="00414FE6" w:rsidRDefault="00414FE6" w:rsidP="00414FE6">
            <w:pPr>
              <w:ind w:firstLineChars="100" w:firstLine="210"/>
            </w:pPr>
            <w:r>
              <w:rPr>
                <w:rFonts w:hint="eastAsia"/>
              </w:rPr>
              <w:t>「（仮称）適正化検討委員会」、いつ立ち上げるのしょうか。「該当地域」とありますが、具体的にどこの地域なのでしょうか（ある程度のゴールが見えていないと、この「該当地域」がどこなのかも決定できないのではないで</w:t>
            </w:r>
            <w:r>
              <w:rPr>
                <w:rFonts w:hint="eastAsia"/>
              </w:rPr>
              <w:lastRenderedPageBreak/>
              <w:t>しょうか）。「（仮称）適正化検討委員会」では何を議論するのでしょうか。この検討委員会の中でも、市がある程度の案を示さなければ、出席者も何に対して議論するのかがよく掴めず、抽象的な議論となってしまうのではないでしょうか。</w:t>
            </w:r>
          </w:p>
          <w:p w:rsidR="00414FE6" w:rsidRDefault="00414FE6" w:rsidP="00414FE6">
            <w:pPr>
              <w:ind w:firstLineChars="100" w:firstLine="210"/>
            </w:pPr>
            <w:r>
              <w:rPr>
                <w:rFonts w:hint="eastAsia"/>
              </w:rPr>
              <w:t>市が具体案を示すことが出来ないのであれば、それを決定できるメンバー（学校関係者、市民、有識者、行政　等）を集め、他都市事例や政策を参考にしながら、大局的な見地から具体の宝塚市案を作成することも検討すべきではと感じます。</w:t>
            </w:r>
          </w:p>
          <w:p w:rsidR="00414FE6" w:rsidRDefault="00414FE6" w:rsidP="00414FE6">
            <w:pPr>
              <w:ind w:firstLineChars="100" w:firstLine="210"/>
            </w:pPr>
            <w:r>
              <w:rPr>
                <w:rFonts w:hint="eastAsia"/>
              </w:rPr>
              <w:t>「（仮称）適正化検討委員会」を立ち上げ、地域の課題を明確にすることは結構なことと思いますが、それとは別な動きとして、まず、「あるべき将来像＝ゴール」を検討する作業も必要ではないでしょうか。</w:t>
            </w:r>
          </w:p>
          <w:p w:rsidR="00414FE6" w:rsidRDefault="00414FE6" w:rsidP="00414FE6">
            <w:pPr>
              <w:ind w:firstLineChars="100" w:firstLine="210"/>
            </w:pPr>
            <w:r>
              <w:rPr>
                <w:rFonts w:hint="eastAsia"/>
              </w:rPr>
              <w:t>以上、素人意見で恐縮ですが、上記で述べた</w:t>
            </w:r>
          </w:p>
          <w:p w:rsidR="00414FE6" w:rsidRDefault="00414FE6" w:rsidP="00414FE6">
            <w:r>
              <w:rPr>
                <w:rFonts w:hint="eastAsia"/>
              </w:rPr>
              <w:t>①今後の具体のスケジュールと進め方</w:t>
            </w:r>
          </w:p>
          <w:p w:rsidR="00414FE6" w:rsidRDefault="00414FE6" w:rsidP="00414FE6">
            <w:r>
              <w:rPr>
                <w:rFonts w:hint="eastAsia"/>
              </w:rPr>
              <w:t>②具体的な「あるべき将来像＝ゴール」の策定作業を行う必要性</w:t>
            </w:r>
          </w:p>
          <w:p w:rsidR="00414FE6" w:rsidRDefault="00414FE6" w:rsidP="00414FE6">
            <w:r>
              <w:rPr>
                <w:rFonts w:hint="eastAsia"/>
              </w:rPr>
              <w:t>に対する市の考え方についてご教示いただきますようお願いいたします。</w:t>
            </w:r>
          </w:p>
        </w:tc>
        <w:tc>
          <w:tcPr>
            <w:tcW w:w="6237" w:type="dxa"/>
          </w:tcPr>
          <w:p w:rsidR="00414FE6" w:rsidRDefault="00414FE6" w:rsidP="00414FE6">
            <w:r>
              <w:rPr>
                <w:rFonts w:hint="eastAsia"/>
              </w:rPr>
              <w:lastRenderedPageBreak/>
              <w:t>【今後の施策展開の参考にします】</w:t>
            </w:r>
          </w:p>
          <w:p w:rsidR="00414FE6" w:rsidRDefault="00414FE6" w:rsidP="00414FE6"/>
          <w:p w:rsidR="00414FE6" w:rsidRPr="001F1087" w:rsidRDefault="00414FE6" w:rsidP="00414FE6">
            <w:r>
              <w:rPr>
                <w:rFonts w:hint="eastAsia"/>
              </w:rPr>
              <w:t xml:space="preserve">　</w:t>
            </w:r>
            <w:r w:rsidRPr="001F1087">
              <w:rPr>
                <w:rFonts w:hint="eastAsia"/>
              </w:rPr>
              <w:t>本基本方針では、市立学校の適正規模及び適正配置の基準や適正化への手法に加えて、留意点や進め方を示したものです。</w:t>
            </w:r>
          </w:p>
          <w:p w:rsidR="00414FE6" w:rsidRPr="001F1087" w:rsidRDefault="00414FE6" w:rsidP="00414FE6">
            <w:r w:rsidRPr="001F1087">
              <w:rPr>
                <w:rFonts w:hint="eastAsia"/>
              </w:rPr>
              <w:t>具体的なスケジュールや適正化の手法については、各学校の抱える課題や地域性により異なってくることから、今後、（仮称）「適正化検討委員会」において、本基本方針に則ってスケジュールや方向性を検討していくことを想定しています</w:t>
            </w:r>
          </w:p>
          <w:p w:rsidR="00414FE6" w:rsidRDefault="00414FE6" w:rsidP="00414FE6">
            <w:r w:rsidRPr="001F1087">
              <w:rPr>
                <w:rFonts w:hint="eastAsia"/>
              </w:rPr>
              <w:t xml:space="preserve">　まずは、適正</w:t>
            </w:r>
            <w:r>
              <w:rPr>
                <w:rFonts w:hint="eastAsia"/>
              </w:rPr>
              <w:t>な学校規模の範囲から外れた学校のうち、深刻な課題のある学校を優先して、適正化に向けた取り組みを進めようとしています。</w:t>
            </w:r>
          </w:p>
          <w:p w:rsidR="00414FE6" w:rsidRDefault="00414FE6" w:rsidP="00414FE6">
            <w:r>
              <w:rPr>
                <w:rFonts w:hint="eastAsia"/>
              </w:rPr>
              <w:t xml:space="preserve">　この場合、行政が一方的に進めるものではなく、学校、保護者、地域、行政が連携しながら、具体的な方策を検討し、教育環境の整備に努めることとしています。</w:t>
            </w:r>
          </w:p>
          <w:p w:rsidR="00414FE6" w:rsidRDefault="00414FE6" w:rsidP="00414FE6">
            <w:r>
              <w:rPr>
                <w:rFonts w:hint="eastAsia"/>
              </w:rPr>
              <w:t xml:space="preserve">　そのためには、行政の持つ情報を公開するとともに、抽象的な</w:t>
            </w:r>
            <w:r>
              <w:rPr>
                <w:rFonts w:hint="eastAsia"/>
              </w:rPr>
              <w:lastRenderedPageBreak/>
              <w:t>議論とならないよう留意し、保護者や地域も含めて、具体的な対応について協議を進めていきます。</w:t>
            </w:r>
          </w:p>
          <w:p w:rsidR="00414FE6" w:rsidRDefault="00414FE6" w:rsidP="00414FE6">
            <w:r>
              <w:rPr>
                <w:rFonts w:hint="eastAsia"/>
              </w:rPr>
              <w:t xml:space="preserve">　具体的なスケジュールについては、本年</w:t>
            </w:r>
            <w:r>
              <w:rPr>
                <w:rFonts w:hint="eastAsia"/>
              </w:rPr>
              <w:t>3</w:t>
            </w:r>
            <w:r>
              <w:rPr>
                <w:rFonts w:hint="eastAsia"/>
              </w:rPr>
              <w:t>月中のパブリック・コメントの公表の後、</w:t>
            </w:r>
            <w:r>
              <w:rPr>
                <w:rFonts w:hint="eastAsia"/>
              </w:rPr>
              <w:t>4</w:t>
            </w:r>
            <w:r>
              <w:rPr>
                <w:rFonts w:hint="eastAsia"/>
              </w:rPr>
              <w:t>月以降、本基本方針に則り、適正化の検討が必要な学校の保護者や地域の皆さまに対して、学校規模に起因する課題を共有するため、それぞれの学校において、説明会等を実施します。</w:t>
            </w:r>
          </w:p>
          <w:p w:rsidR="00414FE6" w:rsidRDefault="00414FE6" w:rsidP="00414FE6">
            <w:r>
              <w:rPr>
                <w:rFonts w:hint="eastAsia"/>
              </w:rPr>
              <w:t xml:space="preserve">　なお、詳細なスケジュールについては、各学校の抱える課題により、適正化への取り組みの期間が異なるため、一様に規定することは困難であると考えていますが、それぞれの課題に応じて期間を設定し、一定の結論が出るよう、進行管理も重要であると考えています。</w:t>
            </w:r>
          </w:p>
          <w:p w:rsidR="00414FE6" w:rsidRPr="00C22692" w:rsidRDefault="00414FE6" w:rsidP="00414FE6">
            <w:r>
              <w:rPr>
                <w:rFonts w:hint="eastAsia"/>
              </w:rPr>
              <w:t xml:space="preserve">　また、「あるべき将来像＝ゴール」の策定作業についての考え方については、課題の抽出段階において、「あるべき将来像」と「現状」のギャップを「課題」として整理していることから、「（仮称）適正化検討委員会」においては、こうした教育委員会の課題認識を示しながら、具体的な検討を進めようとしています。</w:t>
            </w:r>
          </w:p>
        </w:tc>
      </w:tr>
      <w:tr w:rsidR="00EF65E0" w:rsidTr="006F60BE">
        <w:tc>
          <w:tcPr>
            <w:tcW w:w="606" w:type="dxa"/>
            <w:vAlign w:val="center"/>
          </w:tcPr>
          <w:p w:rsidR="00EF65E0" w:rsidRDefault="00CD3925" w:rsidP="006F60BE">
            <w:pPr>
              <w:jc w:val="center"/>
            </w:pPr>
            <w:r>
              <w:rPr>
                <w:rFonts w:hint="eastAsia"/>
              </w:rPr>
              <w:lastRenderedPageBreak/>
              <w:t>8</w:t>
            </w:r>
          </w:p>
        </w:tc>
        <w:tc>
          <w:tcPr>
            <w:tcW w:w="756" w:type="dxa"/>
            <w:vAlign w:val="center"/>
          </w:tcPr>
          <w:p w:rsidR="00EF65E0" w:rsidRDefault="00EF65E0" w:rsidP="006F60BE">
            <w:pPr>
              <w:jc w:val="center"/>
            </w:pPr>
            <w:r>
              <w:rPr>
                <w:rFonts w:hint="eastAsia"/>
              </w:rPr>
              <w:t>全体</w:t>
            </w:r>
          </w:p>
        </w:tc>
        <w:tc>
          <w:tcPr>
            <w:tcW w:w="7251" w:type="dxa"/>
          </w:tcPr>
          <w:p w:rsidR="00897714" w:rsidRDefault="00897714"/>
          <w:p w:rsidR="00EF65E0" w:rsidRDefault="00414FE6">
            <w:r>
              <w:rPr>
                <w:rFonts w:hint="eastAsia"/>
              </w:rPr>
              <w:t xml:space="preserve">　校区が変更になると、兄弟がいる場合困る。共働きも多い中、働きながら２つの学校行事、学童への送り迎えは大変。</w:t>
            </w:r>
          </w:p>
          <w:p w:rsidR="00414FE6" w:rsidRDefault="00414FE6">
            <w:r>
              <w:rPr>
                <w:rFonts w:hint="eastAsia"/>
              </w:rPr>
              <w:t xml:space="preserve">　もし変更が必要な場合は、兄弟の特例措置をつくるか、</w:t>
            </w:r>
            <w:r w:rsidR="0003522A">
              <w:rPr>
                <w:rFonts w:hint="eastAsia"/>
              </w:rPr>
              <w:t>どちらでもいい移行期間（自由に通える学校を決められる期間）を設けるなどして欲しい。</w:t>
            </w:r>
          </w:p>
          <w:p w:rsidR="0003522A" w:rsidRDefault="0003522A">
            <w:r>
              <w:rPr>
                <w:rFonts w:hint="eastAsia"/>
              </w:rPr>
              <w:t xml:space="preserve">　すぐに変更は現実的に厳しいので、何年がかりの話になると思います。その間はプレハブ校舎などで対応して欲しい。</w:t>
            </w:r>
          </w:p>
        </w:tc>
        <w:tc>
          <w:tcPr>
            <w:tcW w:w="6237" w:type="dxa"/>
          </w:tcPr>
          <w:p w:rsidR="00EF65E0" w:rsidRDefault="00F31ACC">
            <w:r>
              <w:rPr>
                <w:rFonts w:hint="eastAsia"/>
              </w:rPr>
              <w:t>【今後の施策展開の参考にします】</w:t>
            </w:r>
          </w:p>
          <w:p w:rsidR="00F31ACC" w:rsidRDefault="00F31ACC"/>
          <w:p w:rsidR="00EA3D04" w:rsidRDefault="00EA3D04">
            <w:r>
              <w:rPr>
                <w:rFonts w:hint="eastAsia"/>
              </w:rPr>
              <w:t xml:space="preserve">　通学区域を変更する場合であっても、兄弟姉妹</w:t>
            </w:r>
            <w:r w:rsidR="00F661E7">
              <w:rPr>
                <w:rFonts w:hint="eastAsia"/>
              </w:rPr>
              <w:t>への</w:t>
            </w:r>
            <w:r>
              <w:rPr>
                <w:rFonts w:hint="eastAsia"/>
              </w:rPr>
              <w:t>配慮</w:t>
            </w:r>
            <w:r w:rsidR="00F661E7">
              <w:rPr>
                <w:rFonts w:hint="eastAsia"/>
              </w:rPr>
              <w:t>など、特例措置</w:t>
            </w:r>
            <w:r>
              <w:rPr>
                <w:rFonts w:hint="eastAsia"/>
              </w:rPr>
              <w:t>は必要であると考えています。</w:t>
            </w:r>
          </w:p>
          <w:p w:rsidR="00F661E7" w:rsidRDefault="00F661E7" w:rsidP="00F661E7">
            <w:r>
              <w:rPr>
                <w:rFonts w:hint="eastAsia"/>
              </w:rPr>
              <w:t xml:space="preserve">　適正化の検討に当たっては、保護者の負担とならないよう、十分に配慮しながら進めていきます。</w:t>
            </w:r>
          </w:p>
          <w:p w:rsidR="0003522A" w:rsidRDefault="0003522A" w:rsidP="0003522A">
            <w:r>
              <w:rPr>
                <w:rFonts w:hint="eastAsia"/>
              </w:rPr>
              <w:t xml:space="preserve">　仮設校舎については、既に大規模校の一部では、児童生徒数の</w:t>
            </w:r>
            <w:r>
              <w:rPr>
                <w:rFonts w:hint="eastAsia"/>
              </w:rPr>
              <w:lastRenderedPageBreak/>
              <w:t>増加による教室数不足により、仮設校舎を設置して受け入れを行っています。</w:t>
            </w:r>
          </w:p>
          <w:p w:rsidR="00F31ACC" w:rsidRDefault="0003522A" w:rsidP="00F661E7">
            <w:r>
              <w:rPr>
                <w:rFonts w:hint="eastAsia"/>
              </w:rPr>
              <w:t xml:space="preserve">　しかしながら、運動場が狭くなることから、体育等の授業や学校運営に支障をきたしており、さらに、大規模校の一部には、校地面積が狭小であるため、仮設校舎を設置できない学校もあります。こうしたことから、適正化の検討に当たっては、各学校の施設設備の状況や児童生徒数推計等も勘案しながら、仮設校舎の活用も含め、本基本方針に則った適正規模化を進めていきます。</w:t>
            </w:r>
          </w:p>
        </w:tc>
      </w:tr>
      <w:tr w:rsidR="00531094" w:rsidTr="006F60BE">
        <w:tc>
          <w:tcPr>
            <w:tcW w:w="606" w:type="dxa"/>
            <w:vAlign w:val="center"/>
          </w:tcPr>
          <w:p w:rsidR="00531094" w:rsidRDefault="0003522A" w:rsidP="006F60BE">
            <w:pPr>
              <w:jc w:val="center"/>
            </w:pPr>
            <w:r>
              <w:rPr>
                <w:rFonts w:hint="eastAsia"/>
              </w:rPr>
              <w:lastRenderedPageBreak/>
              <w:t>9</w:t>
            </w:r>
          </w:p>
        </w:tc>
        <w:tc>
          <w:tcPr>
            <w:tcW w:w="756" w:type="dxa"/>
            <w:vAlign w:val="center"/>
          </w:tcPr>
          <w:p w:rsidR="00531094" w:rsidRDefault="00531094" w:rsidP="006F60BE">
            <w:pPr>
              <w:jc w:val="center"/>
            </w:pPr>
            <w:r>
              <w:rPr>
                <w:rFonts w:hint="eastAsia"/>
              </w:rPr>
              <w:t>全体</w:t>
            </w:r>
          </w:p>
        </w:tc>
        <w:tc>
          <w:tcPr>
            <w:tcW w:w="7251" w:type="dxa"/>
          </w:tcPr>
          <w:p w:rsidR="00707FD2" w:rsidRDefault="00707FD2"/>
          <w:p w:rsidR="0003522A" w:rsidRDefault="0003522A" w:rsidP="0003522A">
            <w:r>
              <w:rPr>
                <w:rFonts w:hint="eastAsia"/>
              </w:rPr>
              <w:t>①学校規模だけでなく通学距離に関しても、現在</w:t>
            </w:r>
            <w:r>
              <w:rPr>
                <w:rFonts w:hint="eastAsia"/>
              </w:rPr>
              <w:t>30</w:t>
            </w:r>
            <w:r>
              <w:rPr>
                <w:rFonts w:hint="eastAsia"/>
              </w:rPr>
              <w:t>分以上かかっている学校の学区適正化ならびに下校時安全対策（特に中学生の部活後の帰宅）を考えてもらいたい。下校に</w:t>
            </w:r>
            <w:r>
              <w:rPr>
                <w:rFonts w:hint="eastAsia"/>
              </w:rPr>
              <w:t>1</w:t>
            </w:r>
            <w:r>
              <w:rPr>
                <w:rFonts w:hint="eastAsia"/>
              </w:rPr>
              <w:t>時間半かかる南ひばりが丘中学校は希望者が下校メールサービスを受けられるように阪神安心サービス（ミマモルメ）など民間企業との契約をしてもらいたい。</w:t>
            </w:r>
          </w:p>
          <w:p w:rsidR="0003522A" w:rsidRDefault="0003522A" w:rsidP="0003522A"/>
          <w:p w:rsidR="0003522A" w:rsidRDefault="0003522A" w:rsidP="0003522A">
            <w:r>
              <w:rPr>
                <w:rFonts w:hint="eastAsia"/>
              </w:rPr>
              <w:t>②長期的視点から市端部在住者が近隣市域に越境入学できるようにして欲しい。</w:t>
            </w:r>
          </w:p>
          <w:p w:rsidR="0003522A" w:rsidRDefault="0003522A" w:rsidP="0003522A">
            <w:r>
              <w:rPr>
                <w:rFonts w:hint="eastAsia"/>
              </w:rPr>
              <w:t>特に、宝塚市と川西市は仲が悪いのでお互いの市境に学校を建設しており、互いが不便な思いをして遠距離通学を余儀なくされている。（例：川西中、南ひばりが丘中）</w:t>
            </w:r>
          </w:p>
          <w:p w:rsidR="0003522A" w:rsidRDefault="0003522A" w:rsidP="0003522A">
            <w:r>
              <w:rPr>
                <w:rFonts w:hint="eastAsia"/>
              </w:rPr>
              <w:t>学校給食の問題もあると思うが、何とか解決してもらいたい。</w:t>
            </w:r>
          </w:p>
          <w:p w:rsidR="00707FD2" w:rsidRDefault="00707FD2" w:rsidP="0003522A"/>
          <w:p w:rsidR="00531094" w:rsidRDefault="0003522A" w:rsidP="0003522A">
            <w:r>
              <w:rPr>
                <w:rFonts w:hint="eastAsia"/>
              </w:rPr>
              <w:t>③小規模学校を少人数学級のモデル校にしてはどうですか？</w:t>
            </w:r>
          </w:p>
        </w:tc>
        <w:tc>
          <w:tcPr>
            <w:tcW w:w="6237" w:type="dxa"/>
          </w:tcPr>
          <w:p w:rsidR="00531094" w:rsidRDefault="00531094">
            <w:r>
              <w:rPr>
                <w:rFonts w:hint="eastAsia"/>
              </w:rPr>
              <w:t>【今後の施策展開の参考にします】</w:t>
            </w:r>
          </w:p>
          <w:p w:rsidR="00531094" w:rsidRDefault="00531094"/>
          <w:p w:rsidR="0003522A" w:rsidRDefault="0003522A">
            <w:r>
              <w:rPr>
                <w:rFonts w:hint="eastAsia"/>
              </w:rPr>
              <w:t>①について</w:t>
            </w:r>
            <w:r w:rsidR="00557B7C">
              <w:rPr>
                <w:rFonts w:hint="eastAsia"/>
              </w:rPr>
              <w:t xml:space="preserve">　</w:t>
            </w:r>
          </w:p>
          <w:p w:rsidR="007331A5" w:rsidRDefault="00557B7C">
            <w:r>
              <w:rPr>
                <w:rFonts w:hint="eastAsia"/>
              </w:rPr>
              <w:t>現行の通学距離に関しては、国の示した</w:t>
            </w:r>
            <w:r w:rsidR="007331A5">
              <w:rPr>
                <w:rFonts w:hint="eastAsia"/>
              </w:rPr>
              <w:t>基準の範囲内であると考えていますが、相当な通学時間を要する場合など、</w:t>
            </w:r>
            <w:r w:rsidR="0015460C">
              <w:rPr>
                <w:rFonts w:hint="eastAsia"/>
              </w:rPr>
              <w:t>下校時の安全対策については、関係機関との連携も含め、より安全で安心して登下校できるよう、</w:t>
            </w:r>
            <w:r>
              <w:rPr>
                <w:rFonts w:hint="eastAsia"/>
              </w:rPr>
              <w:t>具体的に</w:t>
            </w:r>
            <w:r w:rsidR="0015460C">
              <w:rPr>
                <w:rFonts w:hint="eastAsia"/>
              </w:rPr>
              <w:t>検討していきます。</w:t>
            </w:r>
          </w:p>
          <w:p w:rsidR="007331A5" w:rsidRDefault="007331A5"/>
          <w:p w:rsidR="0003522A" w:rsidRDefault="0003522A">
            <w:r>
              <w:rPr>
                <w:rFonts w:hint="eastAsia"/>
              </w:rPr>
              <w:t>②について</w:t>
            </w:r>
          </w:p>
          <w:p w:rsidR="0003522A" w:rsidRDefault="0003522A" w:rsidP="0003522A">
            <w:pPr>
              <w:ind w:firstLineChars="100" w:firstLine="210"/>
            </w:pPr>
            <w:r w:rsidRPr="00E44ADA">
              <w:rPr>
                <w:rFonts w:hint="eastAsia"/>
              </w:rPr>
              <w:t>小</w:t>
            </w:r>
            <w:r>
              <w:rPr>
                <w:rFonts w:hint="eastAsia"/>
              </w:rPr>
              <w:t>学校及び</w:t>
            </w:r>
            <w:r w:rsidRPr="00E44ADA">
              <w:rPr>
                <w:rFonts w:hint="eastAsia"/>
              </w:rPr>
              <w:t>中学校の義務教育は、市町村単位で実施することとして</w:t>
            </w:r>
            <w:r>
              <w:rPr>
                <w:rFonts w:hint="eastAsia"/>
              </w:rPr>
              <w:t xml:space="preserve">いることから、居住する市町村の設置する学校へ就学することとなります。　</w:t>
            </w:r>
          </w:p>
          <w:p w:rsidR="0003522A" w:rsidRDefault="0003522A" w:rsidP="0003522A">
            <w:pPr>
              <w:ind w:firstLineChars="100" w:firstLine="210"/>
            </w:pPr>
            <w:r>
              <w:rPr>
                <w:rFonts w:hint="eastAsia"/>
              </w:rPr>
              <w:t>現行制度における他市の学校への就学については、受け入れる側の学校の設置者である市町村教育委員会の判断であるため、</w:t>
            </w:r>
            <w:r w:rsidRPr="00E44ADA">
              <w:rPr>
                <w:rFonts w:hint="eastAsia"/>
              </w:rPr>
              <w:t>今後、</w:t>
            </w:r>
            <w:r>
              <w:rPr>
                <w:rFonts w:hint="eastAsia"/>
              </w:rPr>
              <w:t>隣接</w:t>
            </w:r>
            <w:r w:rsidRPr="00E44ADA">
              <w:rPr>
                <w:rFonts w:hint="eastAsia"/>
              </w:rPr>
              <w:t>市と課題を共有していきます</w:t>
            </w:r>
            <w:r>
              <w:rPr>
                <w:rFonts w:hint="eastAsia"/>
              </w:rPr>
              <w:t>。</w:t>
            </w:r>
          </w:p>
          <w:p w:rsidR="0003522A" w:rsidRDefault="0003522A" w:rsidP="0003522A"/>
          <w:p w:rsidR="0003522A" w:rsidRDefault="0003522A" w:rsidP="0003522A">
            <w:r>
              <w:rPr>
                <w:rFonts w:hint="eastAsia"/>
              </w:rPr>
              <w:lastRenderedPageBreak/>
              <w:t>③について</w:t>
            </w:r>
          </w:p>
          <w:p w:rsidR="00666539" w:rsidRDefault="0003522A" w:rsidP="0003522A">
            <w:r>
              <w:rPr>
                <w:rFonts w:hint="eastAsia"/>
              </w:rPr>
              <w:t xml:space="preserve">　</w:t>
            </w:r>
            <w:r w:rsidR="00DF3C04">
              <w:rPr>
                <w:rFonts w:hint="eastAsia"/>
              </w:rPr>
              <w:t>本市では現在、学校の規模に関わらず、小学校</w:t>
            </w:r>
            <w:r w:rsidR="00DF3C04">
              <w:rPr>
                <w:rFonts w:hint="eastAsia"/>
              </w:rPr>
              <w:t>1</w:t>
            </w:r>
            <w:r w:rsidR="00DF3C04">
              <w:rPr>
                <w:rFonts w:hint="eastAsia"/>
              </w:rPr>
              <w:t>年生から小学校</w:t>
            </w:r>
            <w:r w:rsidR="00DF3C04">
              <w:rPr>
                <w:rFonts w:hint="eastAsia"/>
              </w:rPr>
              <w:t>4</w:t>
            </w:r>
            <w:r w:rsidR="00DF3C04">
              <w:rPr>
                <w:rFonts w:hint="eastAsia"/>
              </w:rPr>
              <w:t>年生までを対象に少人数学級（</w:t>
            </w:r>
            <w:r w:rsidR="00DF3C04">
              <w:rPr>
                <w:rFonts w:hint="eastAsia"/>
              </w:rPr>
              <w:t>35</w:t>
            </w:r>
            <w:r w:rsidR="00DF3C04">
              <w:rPr>
                <w:rFonts w:hint="eastAsia"/>
              </w:rPr>
              <w:t>人学級）を進めているところです。小規模校においては、児童数の減少から既に</w:t>
            </w:r>
            <w:r w:rsidR="00DF3C04">
              <w:rPr>
                <w:rFonts w:hint="eastAsia"/>
              </w:rPr>
              <w:t>5</w:t>
            </w:r>
            <w:r w:rsidR="00DF3C04">
              <w:rPr>
                <w:rFonts w:hint="eastAsia"/>
              </w:rPr>
              <w:t>年生以上においても少人数学級の状態となっています。</w:t>
            </w:r>
          </w:p>
          <w:p w:rsidR="00DF3C04" w:rsidRDefault="00DF3C04" w:rsidP="0003522A">
            <w:r>
              <w:rPr>
                <w:rFonts w:hint="eastAsia"/>
              </w:rPr>
              <w:t xml:space="preserve">　公平な教育環境の確保の面からも、それら小規模校については、この基本方針に基づき課題解決に取り組んでいきます。</w:t>
            </w:r>
          </w:p>
        </w:tc>
      </w:tr>
      <w:tr w:rsidR="00711032" w:rsidTr="006F60BE">
        <w:tc>
          <w:tcPr>
            <w:tcW w:w="606" w:type="dxa"/>
            <w:vAlign w:val="center"/>
          </w:tcPr>
          <w:p w:rsidR="00711032" w:rsidRDefault="000D516D" w:rsidP="006F60BE">
            <w:pPr>
              <w:jc w:val="center"/>
            </w:pPr>
            <w:r w:rsidRPr="00D135B0">
              <w:rPr>
                <w:rFonts w:hint="eastAsia"/>
              </w:rPr>
              <w:lastRenderedPageBreak/>
              <w:t>10</w:t>
            </w:r>
          </w:p>
        </w:tc>
        <w:tc>
          <w:tcPr>
            <w:tcW w:w="756" w:type="dxa"/>
            <w:vAlign w:val="center"/>
          </w:tcPr>
          <w:p w:rsidR="00711032" w:rsidRDefault="00711032" w:rsidP="006F60BE">
            <w:pPr>
              <w:jc w:val="center"/>
            </w:pPr>
            <w:r>
              <w:rPr>
                <w:rFonts w:hint="eastAsia"/>
              </w:rPr>
              <w:t>全体</w:t>
            </w:r>
          </w:p>
        </w:tc>
        <w:tc>
          <w:tcPr>
            <w:tcW w:w="7251" w:type="dxa"/>
          </w:tcPr>
          <w:p w:rsidR="009166D3" w:rsidRDefault="008F1E89">
            <w:r>
              <w:rPr>
                <w:rFonts w:hint="eastAsia"/>
              </w:rPr>
              <w:t>（※長文のため、要約内容を記載）</w:t>
            </w:r>
          </w:p>
          <w:p w:rsidR="00D135B0" w:rsidRDefault="00D135B0" w:rsidP="00D135B0">
            <w:r>
              <w:rPr>
                <w:rFonts w:hint="eastAsia"/>
              </w:rPr>
              <w:t xml:space="preserve">　通学区域の変更により、一部生徒は長距離の通学を要する事になる。この場合、通学手段を基準としつつも、生徒の心身の支障・時間的制約や家庭の事情等によって長距離徒歩通学が不可能又は困難な場合も当然予想されるので、必要に応じて自転車・バス通学も容認しなければならない。</w:t>
            </w:r>
          </w:p>
          <w:p w:rsidR="00711032" w:rsidRDefault="00D135B0" w:rsidP="00D135B0">
            <w:r>
              <w:rPr>
                <w:rFonts w:hint="eastAsia"/>
              </w:rPr>
              <w:t xml:space="preserve">　したがって、生徒の実情に応じた柔軟な通学手段の認容を行うべきであり、この場合、特に低所得者への配慮が重要となる。</w:t>
            </w:r>
          </w:p>
        </w:tc>
        <w:tc>
          <w:tcPr>
            <w:tcW w:w="6237" w:type="dxa"/>
          </w:tcPr>
          <w:p w:rsidR="00D135B0" w:rsidRDefault="00D135B0" w:rsidP="00D135B0">
            <w:r>
              <w:rPr>
                <w:rFonts w:hint="eastAsia"/>
              </w:rPr>
              <w:t>【今後の施策展開の参考にします】</w:t>
            </w:r>
          </w:p>
          <w:p w:rsidR="00D135B0" w:rsidRDefault="00D135B0" w:rsidP="00D135B0"/>
          <w:p w:rsidR="00D135B0" w:rsidRDefault="00D135B0" w:rsidP="00D135B0">
            <w:r>
              <w:rPr>
                <w:rFonts w:hint="eastAsia"/>
              </w:rPr>
              <w:t xml:space="preserve">　西谷小学校及び西谷中学校以外の学校では、原則として徒歩通学としていますが、一部の学校では、学校長の判断により、バス通学を許可しています。今後も同様の取り扱いとします。</w:t>
            </w:r>
          </w:p>
          <w:p w:rsidR="00707FD2" w:rsidRPr="00707FD2" w:rsidRDefault="00D135B0" w:rsidP="00FE4E54">
            <w:r>
              <w:rPr>
                <w:rFonts w:hint="eastAsia"/>
              </w:rPr>
              <w:t xml:space="preserve">　また、</w:t>
            </w:r>
            <w:r w:rsidR="00103B19">
              <w:rPr>
                <w:rFonts w:hint="eastAsia"/>
              </w:rPr>
              <w:t>現在も特例的に交通機関での通学を認めている児童生徒のうち、</w:t>
            </w:r>
            <w:r>
              <w:rPr>
                <w:rFonts w:hint="eastAsia"/>
              </w:rPr>
              <w:t>低所得者に係る通学費への配慮については、就学援助制度の通学費補助により、経済的負担の軽減に努めています。</w:t>
            </w:r>
          </w:p>
        </w:tc>
      </w:tr>
      <w:tr w:rsidR="00711032" w:rsidTr="006F60BE">
        <w:tc>
          <w:tcPr>
            <w:tcW w:w="606" w:type="dxa"/>
            <w:vAlign w:val="center"/>
          </w:tcPr>
          <w:p w:rsidR="00711032" w:rsidRDefault="000D516D" w:rsidP="006F60BE">
            <w:pPr>
              <w:jc w:val="center"/>
            </w:pPr>
            <w:r w:rsidRPr="00D135B0">
              <w:rPr>
                <w:rFonts w:hint="eastAsia"/>
              </w:rPr>
              <w:t>11</w:t>
            </w:r>
          </w:p>
        </w:tc>
        <w:tc>
          <w:tcPr>
            <w:tcW w:w="756" w:type="dxa"/>
            <w:vAlign w:val="center"/>
          </w:tcPr>
          <w:p w:rsidR="00711032" w:rsidRDefault="00711032" w:rsidP="006F60BE">
            <w:pPr>
              <w:jc w:val="center"/>
            </w:pPr>
            <w:r>
              <w:rPr>
                <w:rFonts w:hint="eastAsia"/>
              </w:rPr>
              <w:t>全体</w:t>
            </w:r>
          </w:p>
        </w:tc>
        <w:tc>
          <w:tcPr>
            <w:tcW w:w="7251" w:type="dxa"/>
          </w:tcPr>
          <w:p w:rsidR="009166D3" w:rsidRDefault="008F1E89">
            <w:r>
              <w:rPr>
                <w:rFonts w:hint="eastAsia"/>
              </w:rPr>
              <w:t>（※長文のため、要約内容を記載）</w:t>
            </w:r>
          </w:p>
          <w:p w:rsidR="00711032" w:rsidRDefault="00D135B0">
            <w:r>
              <w:t>通学区域の</w:t>
            </w:r>
            <w:r>
              <w:rPr>
                <w:rFonts w:hint="eastAsia"/>
              </w:rPr>
              <w:t>変更に当たっては、生徒の実情を何よりも優先して考慮するものとし、苟もこれに政治的配慮の混入する様なことがあってはならない。</w:t>
            </w:r>
          </w:p>
        </w:tc>
        <w:tc>
          <w:tcPr>
            <w:tcW w:w="6237" w:type="dxa"/>
          </w:tcPr>
          <w:p w:rsidR="00D135B0" w:rsidRDefault="00D135B0" w:rsidP="00D135B0">
            <w:r>
              <w:rPr>
                <w:rFonts w:hint="eastAsia"/>
              </w:rPr>
              <w:t>【今後の施策展開の参考にします】</w:t>
            </w:r>
          </w:p>
          <w:p w:rsidR="00D135B0" w:rsidRDefault="00D135B0" w:rsidP="00D135B0"/>
          <w:p w:rsidR="00666539" w:rsidRDefault="00D135B0" w:rsidP="00E44ADA">
            <w:r>
              <w:rPr>
                <w:rFonts w:hint="eastAsia"/>
              </w:rPr>
              <w:t xml:space="preserve">　本基本方針の中でも示しているとおり、子どもを中心とした考えを基本とし、施策を進めていきます。</w:t>
            </w:r>
          </w:p>
        </w:tc>
      </w:tr>
      <w:tr w:rsidR="00F06AE6" w:rsidTr="006F60BE">
        <w:tc>
          <w:tcPr>
            <w:tcW w:w="606" w:type="dxa"/>
            <w:vAlign w:val="center"/>
          </w:tcPr>
          <w:p w:rsidR="00F06AE6" w:rsidRDefault="000D516D" w:rsidP="006F60BE">
            <w:pPr>
              <w:jc w:val="center"/>
            </w:pPr>
            <w:r w:rsidRPr="00D135B0">
              <w:rPr>
                <w:rFonts w:hint="eastAsia"/>
              </w:rPr>
              <w:t>12</w:t>
            </w:r>
          </w:p>
        </w:tc>
        <w:tc>
          <w:tcPr>
            <w:tcW w:w="756" w:type="dxa"/>
            <w:vAlign w:val="center"/>
          </w:tcPr>
          <w:p w:rsidR="00F06AE6" w:rsidRDefault="00F06AE6" w:rsidP="006F60BE">
            <w:pPr>
              <w:jc w:val="center"/>
            </w:pPr>
            <w:r>
              <w:rPr>
                <w:rFonts w:hint="eastAsia"/>
              </w:rPr>
              <w:t>全体</w:t>
            </w:r>
          </w:p>
        </w:tc>
        <w:tc>
          <w:tcPr>
            <w:tcW w:w="7251" w:type="dxa"/>
          </w:tcPr>
          <w:p w:rsidR="00666539" w:rsidRDefault="008F1E89">
            <w:r>
              <w:rPr>
                <w:rFonts w:hint="eastAsia"/>
              </w:rPr>
              <w:t>（※長文のため、要約内容を記載）</w:t>
            </w:r>
          </w:p>
          <w:p w:rsidR="00F06AE6" w:rsidRDefault="00F06AE6">
            <w:r>
              <w:rPr>
                <w:rFonts w:hint="eastAsia"/>
              </w:rPr>
              <w:t xml:space="preserve">　</w:t>
            </w:r>
            <w:r w:rsidR="00D135B0" w:rsidRPr="00D135B0">
              <w:rPr>
                <w:rFonts w:hint="eastAsia"/>
              </w:rPr>
              <w:t xml:space="preserve">　通学区域の変更に伴う通学路の再検討については、生徒の犯罪被害（痴漢・強盗・暴行・苛め・誘拐・無差別殺人等々）・事故防止の観点から、努めて既存の防犯カメラや防犯灯設置場所を通行する様に配慮し、生徒がこれらの犯罪被害や事故に直面しない事を第一義とすると共に、併せて交通の利</w:t>
            </w:r>
            <w:r w:rsidR="00D135B0" w:rsidRPr="00D135B0">
              <w:rPr>
                <w:rFonts w:hint="eastAsia"/>
              </w:rPr>
              <w:lastRenderedPageBreak/>
              <w:t>便性や通学時間等も考慮して、総合的に慎重検討の上決定されるべきである。</w:t>
            </w:r>
          </w:p>
        </w:tc>
        <w:tc>
          <w:tcPr>
            <w:tcW w:w="6237" w:type="dxa"/>
          </w:tcPr>
          <w:p w:rsidR="00D135B0" w:rsidRDefault="00D135B0" w:rsidP="00D135B0">
            <w:r>
              <w:rPr>
                <w:rFonts w:hint="eastAsia"/>
              </w:rPr>
              <w:lastRenderedPageBreak/>
              <w:t>【今後の施策展開の参考にします】</w:t>
            </w:r>
          </w:p>
          <w:p w:rsidR="00D135B0" w:rsidRDefault="00D135B0" w:rsidP="00D135B0"/>
          <w:p w:rsidR="00666539" w:rsidRDefault="00D135B0" w:rsidP="00D135B0">
            <w:r>
              <w:rPr>
                <w:rFonts w:hint="eastAsia"/>
              </w:rPr>
              <w:t xml:space="preserve">　</w:t>
            </w:r>
            <w:r w:rsidR="00103B19">
              <w:rPr>
                <w:rFonts w:hint="eastAsia"/>
              </w:rPr>
              <w:t>通学路の指定については、現在も児童生徒の安全を第一に、慎重に決定しているところです。今後も、引き続き児童生徒の安全を第一に、安心して通学できる環境を整備していきます。</w:t>
            </w:r>
          </w:p>
        </w:tc>
      </w:tr>
      <w:tr w:rsidR="00A37047" w:rsidTr="006F60BE">
        <w:tc>
          <w:tcPr>
            <w:tcW w:w="606" w:type="dxa"/>
            <w:vAlign w:val="center"/>
          </w:tcPr>
          <w:p w:rsidR="00A37047" w:rsidRDefault="000D516D" w:rsidP="006F60BE">
            <w:pPr>
              <w:jc w:val="center"/>
            </w:pPr>
            <w:r>
              <w:rPr>
                <w:rFonts w:hint="eastAsia"/>
              </w:rPr>
              <w:lastRenderedPageBreak/>
              <w:t>13</w:t>
            </w:r>
          </w:p>
        </w:tc>
        <w:tc>
          <w:tcPr>
            <w:tcW w:w="756" w:type="dxa"/>
            <w:vAlign w:val="center"/>
          </w:tcPr>
          <w:p w:rsidR="00A37047" w:rsidRDefault="00A37047" w:rsidP="006F60BE">
            <w:pPr>
              <w:jc w:val="center"/>
            </w:pPr>
            <w:r>
              <w:rPr>
                <w:rFonts w:hint="eastAsia"/>
              </w:rPr>
              <w:t>全体</w:t>
            </w:r>
          </w:p>
        </w:tc>
        <w:tc>
          <w:tcPr>
            <w:tcW w:w="7251" w:type="dxa"/>
          </w:tcPr>
          <w:p w:rsidR="001F046E" w:rsidRDefault="001F046E" w:rsidP="001F046E"/>
          <w:p w:rsidR="00C5034F" w:rsidRDefault="00C5034F" w:rsidP="00C5034F">
            <w:r>
              <w:rPr>
                <w:rFonts w:hint="eastAsia"/>
              </w:rPr>
              <w:t>①</w:t>
            </w:r>
            <w:r w:rsidR="001F046E">
              <w:rPr>
                <w:rFonts w:hint="eastAsia"/>
              </w:rPr>
              <w:t>火災等の災害発生時、上の階の教室に在籍する児童・生徒が逃げ遅れることのないよう、それぞれの学校が適正な在籍人数であることを強く望みます。</w:t>
            </w:r>
          </w:p>
          <w:p w:rsidR="001F046E" w:rsidRDefault="00C5034F" w:rsidP="00C5034F">
            <w:r>
              <w:rPr>
                <w:rFonts w:hint="eastAsia"/>
              </w:rPr>
              <w:t>②</w:t>
            </w:r>
            <w:r w:rsidR="001F046E">
              <w:rPr>
                <w:rFonts w:hint="eastAsia"/>
              </w:rPr>
              <w:t>公立学校の建物の規模であれば、だいたいが７００名が適正収容人数であると以前、お聞きしたことがあります。消防法にもからめて、適正な在籍人数を、有識者等の意見をもとにまとめて、自治体や保護者への周知と徹底し、適正規模にしていけるよう努めていただきますよう、お願いします。</w:t>
            </w:r>
          </w:p>
          <w:p w:rsidR="001F046E" w:rsidRDefault="00C5034F" w:rsidP="00C5034F">
            <w:r>
              <w:rPr>
                <w:rFonts w:hint="eastAsia"/>
              </w:rPr>
              <w:t>③</w:t>
            </w:r>
            <w:r w:rsidR="001F046E">
              <w:rPr>
                <w:rFonts w:hint="eastAsia"/>
              </w:rPr>
              <w:t>現在、過小・過大規模で不便な思いをしている児童・生徒の日頃の教育環境状況を確認したうえで、取るべき措置に踏み込んで頂きますようお願いします。</w:t>
            </w:r>
          </w:p>
          <w:p w:rsidR="001F046E" w:rsidRDefault="00C5034F" w:rsidP="00C5034F">
            <w:r>
              <w:rPr>
                <w:rFonts w:hint="eastAsia"/>
              </w:rPr>
              <w:t>④</w:t>
            </w:r>
            <w:r w:rsidR="001F046E">
              <w:rPr>
                <w:rFonts w:hint="eastAsia"/>
              </w:rPr>
              <w:t>適正な配置については、低学年の児童や、家庭の事情によって、たとえ在籍児童が少なくても現在の学校でないと通学が困難なことも考えられます。</w:t>
            </w:r>
          </w:p>
          <w:p w:rsidR="001F046E" w:rsidRDefault="001F046E" w:rsidP="00C5034F">
            <w:r>
              <w:rPr>
                <w:rFonts w:hint="eastAsia"/>
              </w:rPr>
              <w:t>過小傾向にある学校に在籍している子どもたちのニーズを充分に把握したうえで、必要に応じて、統合等の措置をおとり頂きますようお願いします。</w:t>
            </w:r>
          </w:p>
        </w:tc>
        <w:tc>
          <w:tcPr>
            <w:tcW w:w="6237" w:type="dxa"/>
          </w:tcPr>
          <w:p w:rsidR="00D135B0" w:rsidRDefault="00D135B0" w:rsidP="00D135B0">
            <w:r>
              <w:rPr>
                <w:rFonts w:hint="eastAsia"/>
              </w:rPr>
              <w:t>【今後の施策展開の参考にします】</w:t>
            </w:r>
          </w:p>
          <w:p w:rsidR="00D135B0" w:rsidRDefault="00D135B0" w:rsidP="00D135B0"/>
          <w:p w:rsidR="0083267E" w:rsidRPr="00A37047" w:rsidRDefault="00D135B0" w:rsidP="0083267E">
            <w:r>
              <w:rPr>
                <w:rFonts w:hint="eastAsia"/>
              </w:rPr>
              <w:t xml:space="preserve">　ご意見のとおり、災害時の避難をはじめ、子どもたちが安全で安心して学校生活を送ることができるよう、取り組みを進めるとともに、子どもたちが等しく、望ましい教育を受けることができるよう、よりよい教育環境の整備に努めます。</w:t>
            </w:r>
          </w:p>
        </w:tc>
      </w:tr>
      <w:tr w:rsidR="006F60BE" w:rsidTr="006F60BE">
        <w:tc>
          <w:tcPr>
            <w:tcW w:w="606" w:type="dxa"/>
            <w:vAlign w:val="center"/>
          </w:tcPr>
          <w:p w:rsidR="006F60BE" w:rsidRDefault="000D516D" w:rsidP="006F60BE">
            <w:pPr>
              <w:jc w:val="center"/>
            </w:pPr>
            <w:r>
              <w:rPr>
                <w:rFonts w:hint="eastAsia"/>
              </w:rPr>
              <w:t>14</w:t>
            </w:r>
          </w:p>
        </w:tc>
        <w:tc>
          <w:tcPr>
            <w:tcW w:w="756" w:type="dxa"/>
            <w:vAlign w:val="center"/>
          </w:tcPr>
          <w:p w:rsidR="006F60BE" w:rsidRDefault="006F60BE" w:rsidP="006F60BE">
            <w:pPr>
              <w:jc w:val="center"/>
            </w:pPr>
          </w:p>
        </w:tc>
        <w:tc>
          <w:tcPr>
            <w:tcW w:w="7251" w:type="dxa"/>
          </w:tcPr>
          <w:p w:rsidR="00707FD2" w:rsidRDefault="00707FD2"/>
          <w:p w:rsidR="00817355" w:rsidRDefault="00817355">
            <w:r>
              <w:rPr>
                <w:rFonts w:hint="eastAsia"/>
              </w:rPr>
              <w:t xml:space="preserve">　</w:t>
            </w:r>
            <w:r w:rsidR="000D516D">
              <w:rPr>
                <w:rFonts w:hint="eastAsia"/>
              </w:rPr>
              <w:t>２０年以上も前から学校規模問題については検討及び改善事項であったにも関わらず、今まで具体的な議論と施策が実行されなかったことは大変残念である。また近隣他市に比べ規模適正化への取組姿勢は極めて脆弱であると思う。</w:t>
            </w:r>
          </w:p>
          <w:p w:rsidR="000D516D" w:rsidRDefault="000D516D">
            <w:r>
              <w:rPr>
                <w:rFonts w:hint="eastAsia"/>
              </w:rPr>
              <w:t xml:space="preserve">　本来最優先して取組むべき課題であるが、長きにわたり先送りしたことで、教育環境格差が極めて深刻な問題へと発展している。また、小学校区単</w:t>
            </w:r>
            <w:r>
              <w:rPr>
                <w:rFonts w:hint="eastAsia"/>
              </w:rPr>
              <w:lastRenderedPageBreak/>
              <w:t>位で運営されているコミュニティ活動や防災への取組などにも地域間格差が顕著となっている。</w:t>
            </w:r>
          </w:p>
          <w:p w:rsidR="000D516D" w:rsidRDefault="000D516D">
            <w:r>
              <w:rPr>
                <w:rFonts w:hint="eastAsia"/>
              </w:rPr>
              <w:t xml:space="preserve">　とりわけ市内２４の小学校の規模格差は異常であり、教育環境の公平性や均等機会を歪め、結果として過大校及び小規模校では学校行事運営に支障をきたしている。学校教育においては質を確保することは最優先されるべきものであり、現状を直視するならば一刻も早く適正な規模の学校を適正に配置することは、市政執行者の責務である。</w:t>
            </w:r>
          </w:p>
          <w:p w:rsidR="000D516D" w:rsidRDefault="000D516D">
            <w:r>
              <w:rPr>
                <w:rFonts w:hint="eastAsia"/>
              </w:rPr>
              <w:t xml:space="preserve">　児童・生徒の能力を最大限伸ばすためには、学校規模に起因するこのような問題点を放置することは許されるものではない。「通学区域の変更」「通学区域の分離・新設」及び「通学区域の統廃合」などで調整を行い、規模の適正化を進めて学校の質の向上をはかることは市政の喫緊課題である。</w:t>
            </w:r>
          </w:p>
        </w:tc>
        <w:tc>
          <w:tcPr>
            <w:tcW w:w="6237" w:type="dxa"/>
          </w:tcPr>
          <w:p w:rsidR="006F60BE" w:rsidRDefault="00817355">
            <w:r>
              <w:rPr>
                <w:rFonts w:hint="eastAsia"/>
              </w:rPr>
              <w:lastRenderedPageBreak/>
              <w:t>【ご意見ありがとうございました】</w:t>
            </w:r>
          </w:p>
          <w:p w:rsidR="00817355" w:rsidRDefault="00817355" w:rsidP="00C3637B">
            <w:r>
              <w:rPr>
                <w:rFonts w:hint="eastAsia"/>
              </w:rPr>
              <w:t xml:space="preserve">　宝塚市立小学校及び中学校における教育環境の向上を図るため、</w:t>
            </w:r>
            <w:r w:rsidR="00C3637B">
              <w:rPr>
                <w:rFonts w:hint="eastAsia"/>
              </w:rPr>
              <w:t>本基本方針に則り、学校規模の適正化に取り組んでいきます。</w:t>
            </w:r>
          </w:p>
        </w:tc>
      </w:tr>
      <w:tr w:rsidR="00A30ED8" w:rsidTr="0083267E">
        <w:trPr>
          <w:trHeight w:val="1620"/>
        </w:trPr>
        <w:tc>
          <w:tcPr>
            <w:tcW w:w="606" w:type="dxa"/>
            <w:vAlign w:val="center"/>
          </w:tcPr>
          <w:p w:rsidR="00A30ED8" w:rsidRDefault="000D516D" w:rsidP="006F60BE">
            <w:pPr>
              <w:jc w:val="center"/>
            </w:pPr>
            <w:r w:rsidRPr="008F1E89">
              <w:rPr>
                <w:rFonts w:hint="eastAsia"/>
              </w:rPr>
              <w:lastRenderedPageBreak/>
              <w:t>15</w:t>
            </w:r>
          </w:p>
        </w:tc>
        <w:tc>
          <w:tcPr>
            <w:tcW w:w="756" w:type="dxa"/>
            <w:vAlign w:val="center"/>
          </w:tcPr>
          <w:p w:rsidR="00A30ED8" w:rsidRDefault="00A30ED8" w:rsidP="006F60BE">
            <w:pPr>
              <w:jc w:val="center"/>
            </w:pPr>
          </w:p>
        </w:tc>
        <w:tc>
          <w:tcPr>
            <w:tcW w:w="7251" w:type="dxa"/>
          </w:tcPr>
          <w:p w:rsidR="000D516D" w:rsidRDefault="000D516D" w:rsidP="000D516D">
            <w:r>
              <w:rPr>
                <w:rFonts w:hint="eastAsia"/>
              </w:rPr>
              <w:t>意見書募集期間について（※長文のため、要約内容を記載）</w:t>
            </w:r>
          </w:p>
          <w:p w:rsidR="000D516D" w:rsidRDefault="000D516D" w:rsidP="000D516D">
            <w:r>
              <w:rPr>
                <w:rFonts w:hint="eastAsia"/>
              </w:rPr>
              <w:t xml:space="preserve">　意見書の募集期間は、正味１か月しか付与されていない。これでは、市民は到底十分な意見を主張することができない。一定以上実のある内容・規模の意見書を作成する為には、基礎事実の調査、参考資料の収集等が不可欠となり、この為にも当然に相応の時間と労力・経費が必要となる。意見書の作成自体の為にも、相応の時間を要することが明らかであることから、市民が真に十分な意見を開陳するためには、相応の時間が必要なのであり、この為には、最低３か月、出来れば６か月程度の期間を付与する事が望ましい。更に、本件期間付与にしても、開始期間を１月</w:t>
            </w:r>
            <w:r w:rsidR="005B57D2">
              <w:rPr>
                <w:rFonts w:hint="eastAsia"/>
              </w:rPr>
              <w:t>初旬</w:t>
            </w:r>
            <w:r>
              <w:rPr>
                <w:rFonts w:hint="eastAsia"/>
              </w:rPr>
              <w:t>に設定する辺りは、要するに事業年度運営の自己都合に合致する様指定したものと言わざるを得ず、斯かる開始期間設定自体が余りに身勝手で失当である。</w:t>
            </w:r>
          </w:p>
          <w:p w:rsidR="000D516D" w:rsidRDefault="000D516D" w:rsidP="000D516D">
            <w:r>
              <w:rPr>
                <w:rFonts w:hint="eastAsia"/>
              </w:rPr>
              <w:t xml:space="preserve">　宝塚市パブリック・コメント制度の現状は、本来の目的たる市民から実のある意見を聴取する事が真意ではなく、市側の全くの自己都合の下、表見</w:t>
            </w:r>
            <w:r>
              <w:rPr>
                <w:rFonts w:hint="eastAsia"/>
              </w:rPr>
              <w:lastRenderedPageBreak/>
              <w:t>的・形式的に意見募集を行う事により、一種の「擬制法治・擬制民主主義」を実施しているものであるに過ぎない。詰まり、最初から「原案通りの結論ありき」であって、真実民意を尊重する意向等は、それこそ金輪際・片鱗も看取し得ないと言う事である。</w:t>
            </w:r>
          </w:p>
          <w:p w:rsidR="0083267E" w:rsidRDefault="000D516D">
            <w:r>
              <w:rPr>
                <w:rFonts w:hint="eastAsia"/>
              </w:rPr>
              <w:t xml:space="preserve">　よって、意見書の期間付与に関しては、社会の全階層の意見を広範且つ十分に聴取する必要の観点からして、３乃至６か月の期間付与を求めるものとし、これにつき爾後宝塚市の改善を切実に希求するものである。</w:t>
            </w:r>
          </w:p>
          <w:p w:rsidR="00707FD2" w:rsidRDefault="00707FD2"/>
          <w:p w:rsidR="00707FD2" w:rsidRDefault="00707FD2"/>
        </w:tc>
        <w:tc>
          <w:tcPr>
            <w:tcW w:w="6237" w:type="dxa"/>
          </w:tcPr>
          <w:p w:rsidR="000D516D" w:rsidRDefault="000D516D" w:rsidP="000D516D">
            <w:r>
              <w:rPr>
                <w:rFonts w:hint="eastAsia"/>
              </w:rPr>
              <w:lastRenderedPageBreak/>
              <w:t xml:space="preserve">  </w:t>
            </w:r>
            <w:r>
              <w:rPr>
                <w:rFonts w:hint="eastAsia"/>
              </w:rPr>
              <w:t xml:space="preserve">【今後の取組の参考とします】　</w:t>
            </w:r>
          </w:p>
          <w:p w:rsidR="000D516D" w:rsidRDefault="000D516D" w:rsidP="000D516D">
            <w:r>
              <w:rPr>
                <w:rFonts w:hint="eastAsia"/>
              </w:rPr>
              <w:t xml:space="preserve"> </w:t>
            </w:r>
            <w:r>
              <w:rPr>
                <w:rFonts w:hint="eastAsia"/>
              </w:rPr>
              <w:t>本市では、計画や政策等の立案から決定までの過程で、その内容を市民に明らかにし、意見の提出を求めることによって、市政への市民参画を促進するとともに、分かりやすい市政運営を推進することを目的として、宝塚市市民パブリック・コメント条例を平成</w:t>
            </w:r>
            <w:r>
              <w:rPr>
                <w:rFonts w:hint="eastAsia"/>
              </w:rPr>
              <w:t>17</w:t>
            </w:r>
            <w:r>
              <w:rPr>
                <w:rFonts w:hint="eastAsia"/>
              </w:rPr>
              <w:t>年</w:t>
            </w:r>
            <w:r>
              <w:rPr>
                <w:rFonts w:hint="eastAsia"/>
              </w:rPr>
              <w:t>4</w:t>
            </w:r>
            <w:r>
              <w:rPr>
                <w:rFonts w:hint="eastAsia"/>
              </w:rPr>
              <w:t>月に施行しました。同条例では第</w:t>
            </w:r>
            <w:r>
              <w:rPr>
                <w:rFonts w:hint="eastAsia"/>
              </w:rPr>
              <w:t>7</w:t>
            </w:r>
            <w:r>
              <w:rPr>
                <w:rFonts w:hint="eastAsia"/>
              </w:rPr>
              <w:t>条第</w:t>
            </w:r>
            <w:r>
              <w:rPr>
                <w:rFonts w:hint="eastAsia"/>
              </w:rPr>
              <w:t>2</w:t>
            </w:r>
            <w:r>
              <w:rPr>
                <w:rFonts w:hint="eastAsia"/>
              </w:rPr>
              <w:t>項において、「意見等の募集期間は、原則として</w:t>
            </w:r>
            <w:r>
              <w:rPr>
                <w:rFonts w:hint="eastAsia"/>
              </w:rPr>
              <w:t>30</w:t>
            </w:r>
            <w:r>
              <w:rPr>
                <w:rFonts w:hint="eastAsia"/>
              </w:rPr>
              <w:t>日以上とし、実施機関が意見等の募集の際に明示する」と規定しています。</w:t>
            </w:r>
          </w:p>
          <w:p w:rsidR="000D516D" w:rsidRDefault="000D516D" w:rsidP="000D516D">
            <w:r>
              <w:rPr>
                <w:rFonts w:hint="eastAsia"/>
              </w:rPr>
              <w:t xml:space="preserve">　この募集期間は、市民の皆さんが意見を提出するために必要な期間を考慮するとともに、市の計画や政策等の決定に要する期間等を踏まえて定めたもので、国や県、他市のパブリック・コメント手続きにおいても同様の期間となっており、現時点では適切な期間と考えています。</w:t>
            </w:r>
          </w:p>
          <w:p w:rsidR="000D516D" w:rsidRDefault="000D516D" w:rsidP="000D516D">
            <w:r>
              <w:rPr>
                <w:rFonts w:hint="eastAsia"/>
              </w:rPr>
              <w:lastRenderedPageBreak/>
              <w:t xml:space="preserve">　ご意見にある「</w:t>
            </w:r>
            <w:r>
              <w:rPr>
                <w:rFonts w:hint="eastAsia"/>
              </w:rPr>
              <w:t>3</w:t>
            </w:r>
            <w:r>
              <w:rPr>
                <w:rFonts w:hint="eastAsia"/>
              </w:rPr>
              <w:t>か月乃至</w:t>
            </w:r>
            <w:r>
              <w:rPr>
                <w:rFonts w:hint="eastAsia"/>
              </w:rPr>
              <w:t>6</w:t>
            </w:r>
            <w:r>
              <w:rPr>
                <w:rFonts w:hint="eastAsia"/>
              </w:rPr>
              <w:t>か月程度の募集期間」を設けることは、計画や政策等を決定する際に求められる迅速性や行政運営の効率性等の面で課題もありますので、今回いただきましたご意見につきましては、パブリック・コメント手続きの運用状況の評価等を行うパブリック・コメント審議会からもご意見をいただきたいと考えています。</w:t>
            </w:r>
          </w:p>
          <w:p w:rsidR="00A30ED8" w:rsidRDefault="000D516D" w:rsidP="000D516D">
            <w:r>
              <w:rPr>
                <w:rFonts w:hint="eastAsia"/>
              </w:rPr>
              <w:t xml:space="preserve">　今後も、市民の皆さんやパブリック・コメント審議会のご意見を踏まえて、よりよいパブリック・コメント手続きをめざしてまいりますので、ご理解・ご協力を賜りますようお願いいたします。</w:t>
            </w:r>
          </w:p>
        </w:tc>
      </w:tr>
      <w:tr w:rsidR="0083267E" w:rsidTr="0083267E">
        <w:trPr>
          <w:trHeight w:val="465"/>
        </w:trPr>
        <w:tc>
          <w:tcPr>
            <w:tcW w:w="606" w:type="dxa"/>
            <w:vAlign w:val="center"/>
          </w:tcPr>
          <w:p w:rsidR="0083267E" w:rsidRDefault="000D516D" w:rsidP="006F60BE">
            <w:pPr>
              <w:jc w:val="center"/>
            </w:pPr>
            <w:r>
              <w:rPr>
                <w:rFonts w:hint="eastAsia"/>
              </w:rPr>
              <w:lastRenderedPageBreak/>
              <w:t>16</w:t>
            </w:r>
          </w:p>
        </w:tc>
        <w:tc>
          <w:tcPr>
            <w:tcW w:w="756" w:type="dxa"/>
            <w:vAlign w:val="center"/>
          </w:tcPr>
          <w:p w:rsidR="0083267E" w:rsidRDefault="0083267E" w:rsidP="006F60BE">
            <w:pPr>
              <w:jc w:val="center"/>
            </w:pPr>
          </w:p>
        </w:tc>
        <w:tc>
          <w:tcPr>
            <w:tcW w:w="7251" w:type="dxa"/>
          </w:tcPr>
          <w:p w:rsidR="0083267E" w:rsidRDefault="0083267E"/>
          <w:p w:rsidR="00432849" w:rsidRDefault="00FB7F7B" w:rsidP="00432849">
            <w:r>
              <w:rPr>
                <w:rFonts w:hint="eastAsia"/>
              </w:rPr>
              <w:t xml:space="preserve">　</w:t>
            </w:r>
            <w:r w:rsidR="00432849">
              <w:rPr>
                <w:rFonts w:hint="eastAsia"/>
              </w:rPr>
              <w:t xml:space="preserve">基本方針では「地域コミュニティの核としての学校」への配慮が明記されています。学校が単に児童生徒のための施設ではなく、地域の中で様々な機能を有していることは確かにそのとおりだと思います。しかし、地域コミュニティが学校という施設を核として活動していることは、単なる結果に過ぎません。むしろ、宝塚市の現状として、地域のコミュニティそのものが、学校を単位として形成されている（形成されていく）ことに問題の本質があります。地域との関わりが希薄だと言われる現代の都市生活では、従前からの自治会組織等は形骸化し、その機能を十分には果たせなくなりつつあります。それに代わって宝塚市では学校（校区）を地域の概念とした新しいコミュニティが形成されているのです。（これは行政が施策として主導した結果（成果）です。）　　　　　</w:t>
            </w:r>
          </w:p>
          <w:p w:rsidR="00432849" w:rsidRDefault="00432849" w:rsidP="00432849">
            <w:r>
              <w:rPr>
                <w:rFonts w:hint="eastAsia"/>
              </w:rPr>
              <w:t xml:space="preserve">　例えば、宝塚小学校は、明治初頭に旧川面村の有志らの手で川面小学校として開校して以来、ほぼ旧村の地域をもってその校区としていたため、結果として校区を単位としたコミュニティと近世来の地域コミュニティは等し</w:t>
            </w:r>
            <w:r>
              <w:rPr>
                <w:rFonts w:hint="eastAsia"/>
              </w:rPr>
              <w:lastRenderedPageBreak/>
              <w:t xml:space="preserve">い意味を持っていました。しかし、昭和５０年代には児童数増に対応しきれず、校区（旧村の地域）の一部の分校を余儀なくされた歴史があります。この時に校区変更の対象となった地区では、歳月の経過とともに新しい小学校を核とした新しいコミュニティが形成される一方、地域住民の方々の意識の中では徐々に旧村時代の一体感が希薄になっていて、そのことを残念だとする意見は双方に少なくありません。　　　　　　　　　　　　　　　　　　　　　　　　　　　　　　　</w:t>
            </w:r>
          </w:p>
          <w:p w:rsidR="00432849" w:rsidRDefault="00432849" w:rsidP="00432849">
            <w:r>
              <w:rPr>
                <w:rFonts w:hint="eastAsia"/>
              </w:rPr>
              <w:t xml:space="preserve">　このように、</w:t>
            </w:r>
            <w:r w:rsidRPr="00432849">
              <w:rPr>
                <w:rFonts w:hint="eastAsia"/>
                <w:b/>
                <w:u w:val="single"/>
              </w:rPr>
              <w:t>学校（校区）を単位とした地域コミュニティが確立されている現状で、その校区を再編するということは、単に対象地区の子供たちが通う学校が変更になるだけでなく、その地域に根付いた既存のコミュニティの枠までを組み替えてしまうことを意味しています。</w:t>
            </w:r>
            <w:r>
              <w:rPr>
                <w:rFonts w:hint="eastAsia"/>
              </w:rPr>
              <w:t xml:space="preserve">　　　　　　　　　　　　　　　　　　　　　　　　　　　　　　　　</w:t>
            </w:r>
          </w:p>
          <w:p w:rsidR="00432849" w:rsidRDefault="00432849" w:rsidP="00432849">
            <w:r>
              <w:rPr>
                <w:rFonts w:hint="eastAsia"/>
              </w:rPr>
              <w:t xml:space="preserve">　子どもたちの教育環境を確保することは大切な課題に違いありません。まして、施設的な限界（教室不足）によって現実に児童生徒が収容できないとなれば、校区再編はやむを得ないことかもしれません。しかし、</w:t>
            </w:r>
            <w:r w:rsidRPr="00432849">
              <w:rPr>
                <w:rFonts w:hint="eastAsia"/>
                <w:b/>
                <w:u w:val="single"/>
              </w:rPr>
              <w:t>少なくとも学校規模や通学路事情、通学所要時間といった教育上の「合理的な理由」のみによって新たな校区の線が引かれ、そのことで、地域が長い歳月をかけて築き上げた住民間の絆、大切に守り続けてきたコミュニティが解体、分断されることには強い抵抗を感じます。</w:t>
            </w:r>
            <w:r>
              <w:rPr>
                <w:rFonts w:hint="eastAsia"/>
              </w:rPr>
              <w:t xml:space="preserve">　　　　　　　　　　　　　　</w:t>
            </w:r>
          </w:p>
          <w:p w:rsidR="0083267E" w:rsidRDefault="00432849" w:rsidP="0083267E">
            <w:r>
              <w:rPr>
                <w:rFonts w:hint="eastAsia"/>
              </w:rPr>
              <w:t xml:space="preserve">　特に宝塚小学校のように旧村時代（市制発足以前）からの歴史を持つ学校は、そこで活動するコミュニティにも同等か、それ以上の長い歴史があります。その歴史を変える判断には相応の覚悟を持って挑んでいただく必要があります。今回、学校を子どもたちの教育施設としてだけでなく、地域にとっても重要な施設であると位置づけている点は大いに評価しますが、行政の皆様には、さらにもう一歩踏み込んだ議論を期待します。</w:t>
            </w:r>
          </w:p>
        </w:tc>
        <w:tc>
          <w:tcPr>
            <w:tcW w:w="6237" w:type="dxa"/>
          </w:tcPr>
          <w:p w:rsidR="0083267E" w:rsidRDefault="00432849" w:rsidP="0083267E">
            <w:r>
              <w:rPr>
                <w:rFonts w:hint="eastAsia"/>
              </w:rPr>
              <w:lastRenderedPageBreak/>
              <w:t>【今後の施策展開の参考にします】</w:t>
            </w:r>
          </w:p>
          <w:p w:rsidR="00432849" w:rsidRDefault="00432849" w:rsidP="0083267E"/>
          <w:p w:rsidR="00432849" w:rsidRDefault="00432849" w:rsidP="0083267E">
            <w:r>
              <w:rPr>
                <w:rFonts w:hint="eastAsia"/>
              </w:rPr>
              <w:t xml:space="preserve">　ご意見のとおり、通学区域は地域コミュニティとも深く関係することから、教育的観点のみならず、地域の様々な事情を総合的に考慮して検討していきます。</w:t>
            </w:r>
          </w:p>
          <w:p w:rsidR="00432849" w:rsidRDefault="00432849" w:rsidP="0083267E"/>
          <w:p w:rsidR="00432849" w:rsidRDefault="00432849" w:rsidP="0083267E"/>
          <w:p w:rsidR="00432849" w:rsidRDefault="00432849" w:rsidP="0083267E"/>
        </w:tc>
      </w:tr>
    </w:tbl>
    <w:p w:rsidR="00D135B0" w:rsidRDefault="00D135B0" w:rsidP="008F1E89">
      <w:pPr>
        <w:widowControl/>
        <w:jc w:val="left"/>
      </w:pPr>
    </w:p>
    <w:sectPr w:rsidR="00D135B0" w:rsidSect="006F60BE">
      <w:footerReference w:type="default" r:id="rId8"/>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E54" w:rsidRDefault="00FE4E54" w:rsidP="00FE4E54">
      <w:r>
        <w:separator/>
      </w:r>
    </w:p>
  </w:endnote>
  <w:endnote w:type="continuationSeparator" w:id="0">
    <w:p w:rsidR="00FE4E54" w:rsidRDefault="00FE4E54" w:rsidP="00FE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5E4" w:rsidRDefault="005A45E4" w:rsidP="005A45E4">
    <w:pPr>
      <w:pStyle w:val="a9"/>
      <w:jc w:val="center"/>
    </w:pPr>
    <w:r>
      <w:fldChar w:fldCharType="begin"/>
    </w:r>
    <w:r>
      <w:instrText>PAGE   \* MERGEFORMAT</w:instrText>
    </w:r>
    <w:r>
      <w:fldChar w:fldCharType="separate"/>
    </w:r>
    <w:r w:rsidR="00CF3AE5" w:rsidRPr="00CF3AE5">
      <w:rPr>
        <w:noProof/>
        <w:lang w:val="ja-JP"/>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E54" w:rsidRDefault="00FE4E54" w:rsidP="00FE4E54">
      <w:r>
        <w:separator/>
      </w:r>
    </w:p>
  </w:footnote>
  <w:footnote w:type="continuationSeparator" w:id="0">
    <w:p w:rsidR="00FE4E54" w:rsidRDefault="00FE4E54" w:rsidP="00FE4E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62AD"/>
    <w:multiLevelType w:val="hybridMultilevel"/>
    <w:tmpl w:val="D13C6B26"/>
    <w:lvl w:ilvl="0" w:tplc="410828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417137D"/>
    <w:multiLevelType w:val="hybridMultilevel"/>
    <w:tmpl w:val="DA6603D0"/>
    <w:lvl w:ilvl="0" w:tplc="471EA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0BE"/>
    <w:rsid w:val="000237DC"/>
    <w:rsid w:val="0003522A"/>
    <w:rsid w:val="000C40C3"/>
    <w:rsid w:val="000D516D"/>
    <w:rsid w:val="00103B19"/>
    <w:rsid w:val="00111573"/>
    <w:rsid w:val="0015460C"/>
    <w:rsid w:val="00165DD9"/>
    <w:rsid w:val="001C5C25"/>
    <w:rsid w:val="001F046E"/>
    <w:rsid w:val="001F1087"/>
    <w:rsid w:val="00225FF9"/>
    <w:rsid w:val="00227C59"/>
    <w:rsid w:val="003A1352"/>
    <w:rsid w:val="003D3181"/>
    <w:rsid w:val="00414FE6"/>
    <w:rsid w:val="00432849"/>
    <w:rsid w:val="00496535"/>
    <w:rsid w:val="004C38CE"/>
    <w:rsid w:val="00531094"/>
    <w:rsid w:val="00557B7C"/>
    <w:rsid w:val="005A45E4"/>
    <w:rsid w:val="005A654D"/>
    <w:rsid w:val="005B3D59"/>
    <w:rsid w:val="005B57D2"/>
    <w:rsid w:val="00644966"/>
    <w:rsid w:val="00666539"/>
    <w:rsid w:val="00674851"/>
    <w:rsid w:val="006F2CF4"/>
    <w:rsid w:val="006F60BE"/>
    <w:rsid w:val="00707FD2"/>
    <w:rsid w:val="00711032"/>
    <w:rsid w:val="007331A5"/>
    <w:rsid w:val="00817355"/>
    <w:rsid w:val="0083267E"/>
    <w:rsid w:val="00897714"/>
    <w:rsid w:val="008C6E14"/>
    <w:rsid w:val="008F1E89"/>
    <w:rsid w:val="009166D3"/>
    <w:rsid w:val="009B03EF"/>
    <w:rsid w:val="009C1F0C"/>
    <w:rsid w:val="009D1B31"/>
    <w:rsid w:val="00A30ED8"/>
    <w:rsid w:val="00A37047"/>
    <w:rsid w:val="00A62B12"/>
    <w:rsid w:val="00AA33E7"/>
    <w:rsid w:val="00AE0FD1"/>
    <w:rsid w:val="00AE4337"/>
    <w:rsid w:val="00B02737"/>
    <w:rsid w:val="00B079FF"/>
    <w:rsid w:val="00BC22A0"/>
    <w:rsid w:val="00C22692"/>
    <w:rsid w:val="00C3637B"/>
    <w:rsid w:val="00C5034F"/>
    <w:rsid w:val="00CD3925"/>
    <w:rsid w:val="00CE4AA0"/>
    <w:rsid w:val="00CF3AE5"/>
    <w:rsid w:val="00D00D0A"/>
    <w:rsid w:val="00D135B0"/>
    <w:rsid w:val="00D96043"/>
    <w:rsid w:val="00DF3C04"/>
    <w:rsid w:val="00E44ADA"/>
    <w:rsid w:val="00EA3D04"/>
    <w:rsid w:val="00EF65E0"/>
    <w:rsid w:val="00F06AE6"/>
    <w:rsid w:val="00F132B2"/>
    <w:rsid w:val="00F31ACC"/>
    <w:rsid w:val="00F661E7"/>
    <w:rsid w:val="00F8712F"/>
    <w:rsid w:val="00FB7F7B"/>
    <w:rsid w:val="00FC1718"/>
    <w:rsid w:val="00FE4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F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6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960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96043"/>
    <w:rPr>
      <w:rFonts w:asciiTheme="majorHAnsi" w:eastAsiaTheme="majorEastAsia" w:hAnsiTheme="majorHAnsi" w:cstheme="majorBidi"/>
      <w:sz w:val="18"/>
      <w:szCs w:val="18"/>
    </w:rPr>
  </w:style>
  <w:style w:type="paragraph" w:styleId="a6">
    <w:name w:val="List Paragraph"/>
    <w:basedOn w:val="a"/>
    <w:uiPriority w:val="34"/>
    <w:qFormat/>
    <w:rsid w:val="0003522A"/>
    <w:pPr>
      <w:ind w:leftChars="400" w:left="840"/>
    </w:pPr>
  </w:style>
  <w:style w:type="table" w:customStyle="1" w:styleId="1">
    <w:name w:val="表 (格子)1"/>
    <w:basedOn w:val="a1"/>
    <w:next w:val="a3"/>
    <w:uiPriority w:val="59"/>
    <w:rsid w:val="0070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70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70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70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E4E54"/>
    <w:pPr>
      <w:tabs>
        <w:tab w:val="center" w:pos="4252"/>
        <w:tab w:val="right" w:pos="8504"/>
      </w:tabs>
      <w:snapToGrid w:val="0"/>
    </w:pPr>
  </w:style>
  <w:style w:type="character" w:customStyle="1" w:styleId="a8">
    <w:name w:val="ヘッダー (文字)"/>
    <w:basedOn w:val="a0"/>
    <w:link w:val="a7"/>
    <w:uiPriority w:val="99"/>
    <w:rsid w:val="00FE4E54"/>
  </w:style>
  <w:style w:type="paragraph" w:styleId="a9">
    <w:name w:val="footer"/>
    <w:basedOn w:val="a"/>
    <w:link w:val="aa"/>
    <w:uiPriority w:val="99"/>
    <w:unhideWhenUsed/>
    <w:rsid w:val="00FE4E54"/>
    <w:pPr>
      <w:tabs>
        <w:tab w:val="center" w:pos="4252"/>
        <w:tab w:val="right" w:pos="8504"/>
      </w:tabs>
      <w:snapToGrid w:val="0"/>
    </w:pPr>
  </w:style>
  <w:style w:type="character" w:customStyle="1" w:styleId="aa">
    <w:name w:val="フッター (文字)"/>
    <w:basedOn w:val="a0"/>
    <w:link w:val="a9"/>
    <w:uiPriority w:val="99"/>
    <w:rsid w:val="00FE4E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F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6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960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96043"/>
    <w:rPr>
      <w:rFonts w:asciiTheme="majorHAnsi" w:eastAsiaTheme="majorEastAsia" w:hAnsiTheme="majorHAnsi" w:cstheme="majorBidi"/>
      <w:sz w:val="18"/>
      <w:szCs w:val="18"/>
    </w:rPr>
  </w:style>
  <w:style w:type="paragraph" w:styleId="a6">
    <w:name w:val="List Paragraph"/>
    <w:basedOn w:val="a"/>
    <w:uiPriority w:val="34"/>
    <w:qFormat/>
    <w:rsid w:val="0003522A"/>
    <w:pPr>
      <w:ind w:leftChars="400" w:left="840"/>
    </w:pPr>
  </w:style>
  <w:style w:type="table" w:customStyle="1" w:styleId="1">
    <w:name w:val="表 (格子)1"/>
    <w:basedOn w:val="a1"/>
    <w:next w:val="a3"/>
    <w:uiPriority w:val="59"/>
    <w:rsid w:val="0070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70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70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70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E4E54"/>
    <w:pPr>
      <w:tabs>
        <w:tab w:val="center" w:pos="4252"/>
        <w:tab w:val="right" w:pos="8504"/>
      </w:tabs>
      <w:snapToGrid w:val="0"/>
    </w:pPr>
  </w:style>
  <w:style w:type="character" w:customStyle="1" w:styleId="a8">
    <w:name w:val="ヘッダー (文字)"/>
    <w:basedOn w:val="a0"/>
    <w:link w:val="a7"/>
    <w:uiPriority w:val="99"/>
    <w:rsid w:val="00FE4E54"/>
  </w:style>
  <w:style w:type="paragraph" w:styleId="a9">
    <w:name w:val="footer"/>
    <w:basedOn w:val="a"/>
    <w:link w:val="aa"/>
    <w:uiPriority w:val="99"/>
    <w:unhideWhenUsed/>
    <w:rsid w:val="00FE4E54"/>
    <w:pPr>
      <w:tabs>
        <w:tab w:val="center" w:pos="4252"/>
        <w:tab w:val="right" w:pos="8504"/>
      </w:tabs>
      <w:snapToGrid w:val="0"/>
    </w:pPr>
  </w:style>
  <w:style w:type="character" w:customStyle="1" w:styleId="aa">
    <w:name w:val="フッター (文字)"/>
    <w:basedOn w:val="a0"/>
    <w:link w:val="a9"/>
    <w:uiPriority w:val="99"/>
    <w:rsid w:val="00FE4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C192D552.dotm</Template>
  <TotalTime>0</TotalTime>
  <Pages>11</Pages>
  <Words>1577</Words>
  <Characters>8994</Characters>
  <Application>Microsoft Office Word</Application>
  <DocSecurity>4</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72321</dc:creator>
  <cp:lastModifiedBy>72321</cp:lastModifiedBy>
  <cp:revision>2</cp:revision>
  <dcterms:created xsi:type="dcterms:W3CDTF">2017-03-08T09:29:00Z</dcterms:created>
  <dcterms:modified xsi:type="dcterms:W3CDTF">2017-03-08T09:29:00Z</dcterms:modified>
</cp:coreProperties>
</file>